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45765" w14:textId="77777777" w:rsidR="008572EE" w:rsidRDefault="008572EE">
      <w:pPr>
        <w:jc w:val="center"/>
        <w:rPr>
          <w:rFonts w:ascii="Book Antiqua" w:eastAsia="Book Antiqua" w:hAnsi="Book Antiqua" w:cs="Book Antiqua"/>
          <w:b/>
        </w:rPr>
      </w:pPr>
      <w:bookmarkStart w:id="0" w:name="_GoBack"/>
      <w:bookmarkEnd w:id="0"/>
    </w:p>
    <w:tbl>
      <w:tblPr>
        <w:tblStyle w:val="a"/>
        <w:tblW w:w="8298" w:type="dxa"/>
        <w:tblInd w:w="8" w:type="dxa"/>
        <w:tblLayout w:type="fixed"/>
        <w:tblLook w:val="0400" w:firstRow="0" w:lastRow="0" w:firstColumn="0" w:lastColumn="0" w:noHBand="0" w:noVBand="1"/>
      </w:tblPr>
      <w:tblGrid>
        <w:gridCol w:w="8298"/>
      </w:tblGrid>
      <w:tr w:rsidR="008572EE" w14:paraId="766FD774" w14:textId="77777777">
        <w:trPr>
          <w:trHeight w:val="672"/>
        </w:trPr>
        <w:tc>
          <w:tcPr>
            <w:tcW w:w="8298" w:type="dxa"/>
          </w:tcPr>
          <w:p w14:paraId="6649810D" w14:textId="77777777" w:rsidR="008572EE" w:rsidRDefault="00705CE3">
            <w:pPr>
              <w:spacing w:after="60"/>
              <w:jc w:val="center"/>
              <w:rPr>
                <w:rFonts w:ascii="Book Antiqua" w:eastAsia="Book Antiqua" w:hAnsi="Book Antiqua" w:cs="Book Antiqua"/>
                <w:b/>
                <w:sz w:val="28"/>
                <w:szCs w:val="28"/>
              </w:rPr>
            </w:pPr>
            <w:r>
              <w:rPr>
                <w:rFonts w:ascii="Book Antiqua" w:eastAsia="Book Antiqua" w:hAnsi="Book Antiqua" w:cs="Book Antiqua"/>
                <w:b/>
                <w:sz w:val="28"/>
                <w:szCs w:val="28"/>
              </w:rPr>
              <w:t xml:space="preserve">Analisi Makna Leksikal Pada Lirik Lagu </w:t>
            </w:r>
          </w:p>
          <w:p w14:paraId="2CE8B4E1" w14:textId="77777777" w:rsidR="008572EE" w:rsidRDefault="00705CE3">
            <w:pPr>
              <w:spacing w:after="60"/>
              <w:jc w:val="center"/>
              <w:rPr>
                <w:rFonts w:ascii="Book Antiqua" w:eastAsia="Book Antiqua" w:hAnsi="Book Antiqua" w:cs="Book Antiqua"/>
                <w:b/>
                <w:sz w:val="28"/>
                <w:szCs w:val="28"/>
              </w:rPr>
            </w:pPr>
            <w:r>
              <w:rPr>
                <w:rFonts w:ascii="Book Antiqua" w:eastAsia="Book Antiqua" w:hAnsi="Book Antiqua" w:cs="Book Antiqua"/>
                <w:b/>
                <w:sz w:val="28"/>
                <w:szCs w:val="28"/>
              </w:rPr>
              <w:t xml:space="preserve">“Hati-Hati Di Jalan” Karya Tulus </w:t>
            </w:r>
          </w:p>
        </w:tc>
      </w:tr>
    </w:tbl>
    <w:p w14:paraId="3BA9746D" w14:textId="77777777" w:rsidR="008572EE" w:rsidRDefault="008572EE">
      <w:pPr>
        <w:jc w:val="center"/>
        <w:rPr>
          <w:rFonts w:ascii="Book Antiqua" w:eastAsia="Book Antiqua" w:hAnsi="Book Antiqua" w:cs="Book Antiqua"/>
          <w:sz w:val="20"/>
          <w:szCs w:val="20"/>
        </w:rPr>
      </w:pPr>
    </w:p>
    <w:p w14:paraId="6EE45A07" w14:textId="77777777" w:rsidR="008572EE" w:rsidRDefault="00705CE3">
      <w:pPr>
        <w:jc w:val="center"/>
        <w:rPr>
          <w:rFonts w:ascii="Book Antiqua" w:eastAsia="Book Antiqua" w:hAnsi="Book Antiqua" w:cs="Book Antiqua"/>
          <w:b/>
          <w:vertAlign w:val="superscript"/>
        </w:rPr>
      </w:pPr>
      <w:r>
        <w:rPr>
          <w:rFonts w:ascii="Book Antiqua" w:eastAsia="Book Antiqua" w:hAnsi="Book Antiqua" w:cs="Book Antiqua"/>
          <w:b/>
        </w:rPr>
        <w:t>Devi Tri Putri</w:t>
      </w:r>
    </w:p>
    <w:p w14:paraId="51782657" w14:textId="36BEAB69" w:rsidR="008572EE" w:rsidRPr="007268E8" w:rsidRDefault="00705CE3">
      <w:pPr>
        <w:jc w:val="center"/>
        <w:rPr>
          <w:rFonts w:ascii="Book Antiqua" w:eastAsia="Book Antiqua" w:hAnsi="Book Antiqua" w:cs="Book Antiqua"/>
          <w:iCs/>
          <w:lang w:val="en-US"/>
        </w:rPr>
      </w:pPr>
      <w:r w:rsidRPr="007268E8">
        <w:rPr>
          <w:rFonts w:ascii="Book Antiqua" w:eastAsia="Book Antiqua" w:hAnsi="Book Antiqua" w:cs="Book Antiqua"/>
          <w:iCs/>
        </w:rPr>
        <w:t>Institut Agama Islam Negeri Lhokseumawe</w:t>
      </w:r>
      <w:r w:rsidR="00651327" w:rsidRPr="007268E8">
        <w:rPr>
          <w:rFonts w:ascii="Book Antiqua" w:eastAsia="Book Antiqua" w:hAnsi="Book Antiqua" w:cs="Book Antiqua"/>
          <w:iCs/>
          <w:lang w:val="en-US"/>
        </w:rPr>
        <w:t>, Indonesia</w:t>
      </w:r>
    </w:p>
    <w:p w14:paraId="0963AE60" w14:textId="77777777" w:rsidR="008572EE" w:rsidRDefault="00705CE3">
      <w:pPr>
        <w:jc w:val="center"/>
        <w:rPr>
          <w:rFonts w:ascii="Book Antiqua" w:eastAsia="Book Antiqua" w:hAnsi="Book Antiqua" w:cs="Book Antiqua"/>
          <w:b/>
        </w:rPr>
      </w:pPr>
      <w:hyperlink r:id="rId9">
        <w:r>
          <w:rPr>
            <w:rFonts w:ascii="Book Antiqua" w:eastAsia="Book Antiqua" w:hAnsi="Book Antiqua" w:cs="Book Antiqua"/>
            <w:i/>
            <w:color w:val="0000FF"/>
            <w:u w:val="single"/>
          </w:rPr>
          <w:t>dvtrputri2002@gmail.com</w:t>
        </w:r>
      </w:hyperlink>
    </w:p>
    <w:tbl>
      <w:tblPr>
        <w:tblStyle w:val="a0"/>
        <w:tblW w:w="9072" w:type="dxa"/>
        <w:tblInd w:w="-115" w:type="dxa"/>
        <w:tblBorders>
          <w:top w:val="single" w:sz="8" w:space="0" w:color="000000"/>
          <w:bottom w:val="single" w:sz="8" w:space="0" w:color="000000"/>
        </w:tblBorders>
        <w:tblLayout w:type="fixed"/>
        <w:tblLook w:val="0400" w:firstRow="0" w:lastRow="0" w:firstColumn="0" w:lastColumn="0" w:noHBand="0" w:noVBand="1"/>
      </w:tblPr>
      <w:tblGrid>
        <w:gridCol w:w="2268"/>
        <w:gridCol w:w="6804"/>
      </w:tblGrid>
      <w:tr w:rsidR="008572EE" w14:paraId="797DEA83" w14:textId="77777777">
        <w:trPr>
          <w:trHeight w:val="72"/>
        </w:trPr>
        <w:tc>
          <w:tcPr>
            <w:tcW w:w="2268" w:type="dxa"/>
            <w:shd w:val="clear" w:color="auto" w:fill="FBD5B5"/>
          </w:tcPr>
          <w:p w14:paraId="50255963" w14:textId="77777777" w:rsidR="008572EE" w:rsidRDefault="008572EE">
            <w:pPr>
              <w:pBdr>
                <w:top w:val="nil"/>
                <w:left w:val="nil"/>
                <w:bottom w:val="nil"/>
                <w:right w:val="nil"/>
                <w:between w:val="nil"/>
              </w:pBdr>
              <w:jc w:val="both"/>
              <w:rPr>
                <w:rFonts w:ascii="Book Antiqua" w:eastAsia="Book Antiqua" w:hAnsi="Book Antiqua" w:cs="Book Antiqua"/>
                <w:b/>
                <w:vertAlign w:val="subscript"/>
              </w:rPr>
            </w:pPr>
          </w:p>
        </w:tc>
        <w:tc>
          <w:tcPr>
            <w:tcW w:w="6804" w:type="dxa"/>
            <w:shd w:val="clear" w:color="auto" w:fill="FBD5B5"/>
          </w:tcPr>
          <w:p w14:paraId="43E313DD" w14:textId="77777777" w:rsidR="008572EE" w:rsidRDefault="00705CE3">
            <w:p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rPr>
              <w:t>ABSTRACT</w:t>
            </w:r>
          </w:p>
        </w:tc>
      </w:tr>
      <w:tr w:rsidR="008572EE" w14:paraId="78EF2678" w14:textId="77777777">
        <w:trPr>
          <w:trHeight w:val="329"/>
        </w:trPr>
        <w:tc>
          <w:tcPr>
            <w:tcW w:w="2268" w:type="dxa"/>
            <w:shd w:val="clear" w:color="auto" w:fill="auto"/>
          </w:tcPr>
          <w:p w14:paraId="213DBDE5" w14:textId="77777777" w:rsidR="00045694" w:rsidRDefault="00045694">
            <w:pPr>
              <w:pBdr>
                <w:top w:val="nil"/>
                <w:left w:val="nil"/>
                <w:bottom w:val="nil"/>
                <w:right w:val="nil"/>
                <w:between w:val="nil"/>
              </w:pBdr>
              <w:jc w:val="both"/>
              <w:rPr>
                <w:rFonts w:ascii="Book Antiqua" w:eastAsia="Book Antiqua" w:hAnsi="Book Antiqua" w:cs="Book Antiqua"/>
                <w:i/>
              </w:rPr>
            </w:pPr>
          </w:p>
          <w:p w14:paraId="6E9A8CA3" w14:textId="4206FDA7" w:rsidR="008572EE" w:rsidRDefault="00705CE3">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 xml:space="preserve">Keywords: </w:t>
            </w:r>
          </w:p>
          <w:p w14:paraId="3A123C88" w14:textId="77777777" w:rsidR="008572EE" w:rsidRDefault="008572EE">
            <w:pPr>
              <w:pBdr>
                <w:top w:val="nil"/>
                <w:left w:val="nil"/>
                <w:bottom w:val="nil"/>
                <w:right w:val="nil"/>
                <w:between w:val="nil"/>
              </w:pBdr>
              <w:jc w:val="both"/>
              <w:rPr>
                <w:rFonts w:ascii="Book Antiqua" w:eastAsia="Book Antiqua" w:hAnsi="Book Antiqua" w:cs="Book Antiqua"/>
                <w:i/>
              </w:rPr>
            </w:pPr>
          </w:p>
          <w:p w14:paraId="68A8F5DC" w14:textId="77777777" w:rsidR="008572EE" w:rsidRDefault="00705CE3">
            <w:pPr>
              <w:jc w:val="both"/>
              <w:rPr>
                <w:rFonts w:ascii="Book Antiqua" w:eastAsia="Book Antiqua" w:hAnsi="Book Antiqua" w:cs="Book Antiqua"/>
                <w:b/>
                <w:sz w:val="20"/>
                <w:szCs w:val="20"/>
                <w:vertAlign w:val="subscript"/>
              </w:rPr>
            </w:pPr>
            <w:r>
              <w:rPr>
                <w:rFonts w:ascii="Book Antiqua" w:eastAsia="Book Antiqua" w:hAnsi="Book Antiqua" w:cs="Book Antiqua"/>
                <w:i/>
              </w:rPr>
              <w:t xml:space="preserve"> Analysis,</w:t>
            </w:r>
          </w:p>
          <w:p w14:paraId="34ECEB90" w14:textId="77777777" w:rsidR="008572EE" w:rsidRDefault="00705CE3">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 xml:space="preserve"> Lesical Meaning,</w:t>
            </w:r>
          </w:p>
          <w:p w14:paraId="0015C9B6" w14:textId="77777777" w:rsidR="008572EE" w:rsidRDefault="00705CE3">
            <w:pPr>
              <w:pBdr>
                <w:top w:val="nil"/>
                <w:left w:val="nil"/>
                <w:bottom w:val="nil"/>
                <w:right w:val="nil"/>
                <w:between w:val="nil"/>
              </w:pBdr>
              <w:jc w:val="both"/>
              <w:rPr>
                <w:rFonts w:ascii="Book Antiqua" w:eastAsia="Book Antiqua" w:hAnsi="Book Antiqua" w:cs="Book Antiqua"/>
                <w:b/>
                <w:sz w:val="20"/>
                <w:szCs w:val="20"/>
                <w:vertAlign w:val="subscript"/>
              </w:rPr>
            </w:pPr>
            <w:r>
              <w:rPr>
                <w:rFonts w:ascii="Book Antiqua" w:eastAsia="Book Antiqua" w:hAnsi="Book Antiqua" w:cs="Book Antiqua"/>
                <w:i/>
              </w:rPr>
              <w:t>Song Lyrics</w:t>
            </w:r>
          </w:p>
        </w:tc>
        <w:tc>
          <w:tcPr>
            <w:tcW w:w="6804" w:type="dxa"/>
            <w:shd w:val="clear" w:color="auto" w:fill="auto"/>
          </w:tcPr>
          <w:p w14:paraId="5EE7E8CA" w14:textId="77777777" w:rsidR="008572EE" w:rsidRDefault="008572EE">
            <w:pPr>
              <w:pBdr>
                <w:top w:val="nil"/>
                <w:left w:val="nil"/>
                <w:bottom w:val="nil"/>
                <w:right w:val="nil"/>
                <w:between w:val="nil"/>
              </w:pBdr>
              <w:jc w:val="both"/>
              <w:rPr>
                <w:rFonts w:ascii="Book Antiqua" w:eastAsia="Book Antiqua" w:hAnsi="Book Antiqua" w:cs="Book Antiqua"/>
                <w:b/>
                <w:sz w:val="20"/>
                <w:szCs w:val="20"/>
              </w:rPr>
            </w:pPr>
          </w:p>
          <w:p w14:paraId="01DA6488" w14:textId="77777777" w:rsidR="008572EE" w:rsidRDefault="00705CE3">
            <w:pPr>
              <w:pBdr>
                <w:top w:val="nil"/>
                <w:left w:val="nil"/>
                <w:bottom w:val="nil"/>
                <w:right w:val="nil"/>
                <w:between w:val="nil"/>
              </w:pBdr>
              <w:ind w:left="319"/>
              <w:jc w:val="both"/>
              <w:rPr>
                <w:rFonts w:ascii="Book Antiqua" w:eastAsia="Book Antiqua" w:hAnsi="Book Antiqua" w:cs="Book Antiqua"/>
                <w:i/>
                <w:sz w:val="20"/>
                <w:szCs w:val="20"/>
              </w:rPr>
            </w:pPr>
            <w:r>
              <w:rPr>
                <w:rFonts w:ascii="Book Antiqua" w:eastAsia="Book Antiqua" w:hAnsi="Book Antiqua" w:cs="Book Antiqua"/>
                <w:i/>
              </w:rPr>
              <w:t xml:space="preserve">Every discourse always has meaning, one example is a song. In a song, there are many meanings that can be found. The song lyrics in this study are obtained from the lyrics of the song "Hati-Hati di Jalan" by Tulus, and these </w:t>
            </w:r>
            <w:r>
              <w:rPr>
                <w:rFonts w:ascii="Book Antiqua" w:eastAsia="Book Antiqua" w:hAnsi="Book Antiqua" w:cs="Book Antiqua"/>
                <w:i/>
              </w:rPr>
              <w:t>song lyrics will be the object of research related to the analysis of lexical meaning. Lexical meaning analysis focuses on the meaning or inner structure of a discourse. Lexical meaning analysis includes repetition, synonymy, collocation, hyponymy, and ant</w:t>
            </w:r>
            <w:r>
              <w:rPr>
                <w:rFonts w:ascii="Book Antiqua" w:eastAsia="Book Antiqua" w:hAnsi="Book Antiqua" w:cs="Book Antiqua"/>
                <w:i/>
              </w:rPr>
              <w:t>onymy. This research uses qualitative descriptive method. The purpose of this research is to describe the form of language units contained in the lyrics of Tulus' song entitled "Hati-Hati di Jalan". From the analysis of the lexical meaning in the lyrics of</w:t>
            </w:r>
            <w:r>
              <w:rPr>
                <w:rFonts w:ascii="Book Antiqua" w:eastAsia="Book Antiqua" w:hAnsi="Book Antiqua" w:cs="Book Antiqua"/>
                <w:i/>
              </w:rPr>
              <w:t xml:space="preserve"> the song "Hati-Hati di Jalan" by Tulus, it can be concluded that: (1) In the lyrics of the song "Hati-Hati di Jalan" by Tulus, researchers can find 2 aspects of lexical meaning, namely repetition and synonymy; (2) There are many repetitions in the lyrics </w:t>
            </w:r>
            <w:r>
              <w:rPr>
                <w:rFonts w:ascii="Book Antiqua" w:eastAsia="Book Antiqua" w:hAnsi="Book Antiqua" w:cs="Book Antiqua"/>
                <w:i/>
              </w:rPr>
              <w:t>of the song "Hati-Hati di Jalan" by Tulus, and each repetition gives meaning to the lyrics of the song; (3) Based on the results of the analysis, researchers only found two synonyms in the lyrics of the song "Hati-Hati di Jalan" by Tulus, namely; (1) there</w:t>
            </w:r>
            <w:r>
              <w:rPr>
                <w:rFonts w:ascii="Book Antiqua" w:eastAsia="Book Antiqua" w:hAnsi="Book Antiqua" w:cs="Book Antiqua"/>
                <w:i/>
              </w:rPr>
              <w:t xml:space="preserve"> will be no obstacles easily; (2) muffle now already special massage with us not together.</w:t>
            </w:r>
          </w:p>
          <w:p w14:paraId="324F59AC" w14:textId="77777777" w:rsidR="008572EE" w:rsidRDefault="008572EE">
            <w:pPr>
              <w:pBdr>
                <w:top w:val="nil"/>
                <w:left w:val="nil"/>
                <w:bottom w:val="nil"/>
                <w:right w:val="nil"/>
                <w:between w:val="nil"/>
              </w:pBdr>
              <w:ind w:left="319"/>
              <w:jc w:val="both"/>
              <w:rPr>
                <w:rFonts w:ascii="Book Antiqua" w:eastAsia="Book Antiqua" w:hAnsi="Book Antiqua" w:cs="Book Antiqua"/>
                <w:i/>
                <w:sz w:val="20"/>
                <w:szCs w:val="20"/>
              </w:rPr>
            </w:pPr>
          </w:p>
          <w:p w14:paraId="292FF208" w14:textId="77777777" w:rsidR="008572EE" w:rsidRDefault="008572EE">
            <w:pPr>
              <w:pBdr>
                <w:top w:val="nil"/>
                <w:left w:val="nil"/>
                <w:bottom w:val="nil"/>
                <w:right w:val="nil"/>
                <w:between w:val="nil"/>
              </w:pBdr>
              <w:ind w:left="319"/>
              <w:jc w:val="both"/>
              <w:rPr>
                <w:rFonts w:ascii="Book Antiqua" w:eastAsia="Book Antiqua" w:hAnsi="Book Antiqua" w:cs="Book Antiqua"/>
                <w:i/>
                <w:sz w:val="20"/>
                <w:szCs w:val="20"/>
              </w:rPr>
            </w:pPr>
          </w:p>
          <w:p w14:paraId="4BDFB726" w14:textId="77777777" w:rsidR="008572EE" w:rsidRDefault="008572EE">
            <w:pPr>
              <w:pBdr>
                <w:top w:val="nil"/>
                <w:left w:val="nil"/>
                <w:bottom w:val="nil"/>
                <w:right w:val="nil"/>
                <w:between w:val="nil"/>
              </w:pBdr>
              <w:ind w:left="319"/>
              <w:jc w:val="both"/>
              <w:rPr>
                <w:rFonts w:ascii="Book Antiqua" w:eastAsia="Book Antiqua" w:hAnsi="Book Antiqua" w:cs="Book Antiqua"/>
                <w:i/>
                <w:sz w:val="20"/>
                <w:szCs w:val="20"/>
              </w:rPr>
            </w:pPr>
          </w:p>
          <w:p w14:paraId="608211BB" w14:textId="77777777" w:rsidR="008572EE" w:rsidRDefault="008572EE">
            <w:pPr>
              <w:pBdr>
                <w:top w:val="nil"/>
                <w:left w:val="nil"/>
                <w:bottom w:val="nil"/>
                <w:right w:val="nil"/>
                <w:between w:val="nil"/>
              </w:pBdr>
              <w:ind w:left="319"/>
              <w:jc w:val="both"/>
              <w:rPr>
                <w:rFonts w:ascii="Book Antiqua" w:eastAsia="Book Antiqua" w:hAnsi="Book Antiqua" w:cs="Book Antiqua"/>
                <w:b/>
                <w:sz w:val="20"/>
                <w:szCs w:val="20"/>
              </w:rPr>
            </w:pPr>
          </w:p>
        </w:tc>
      </w:tr>
      <w:tr w:rsidR="008572EE" w14:paraId="2F4780E3" w14:textId="77777777">
        <w:trPr>
          <w:trHeight w:val="72"/>
        </w:trPr>
        <w:tc>
          <w:tcPr>
            <w:tcW w:w="2268" w:type="dxa"/>
            <w:shd w:val="clear" w:color="auto" w:fill="FBD5B5"/>
          </w:tcPr>
          <w:p w14:paraId="09A3CD3F" w14:textId="77777777" w:rsidR="008572EE" w:rsidRDefault="008572EE">
            <w:pPr>
              <w:pBdr>
                <w:top w:val="nil"/>
                <w:left w:val="nil"/>
                <w:bottom w:val="nil"/>
                <w:right w:val="nil"/>
                <w:between w:val="nil"/>
              </w:pBdr>
              <w:jc w:val="both"/>
              <w:rPr>
                <w:rFonts w:ascii="Book Antiqua" w:eastAsia="Book Antiqua" w:hAnsi="Book Antiqua" w:cs="Book Antiqua"/>
                <w:vertAlign w:val="subscript"/>
              </w:rPr>
            </w:pPr>
          </w:p>
        </w:tc>
        <w:tc>
          <w:tcPr>
            <w:tcW w:w="6804" w:type="dxa"/>
            <w:shd w:val="clear" w:color="auto" w:fill="FBD5B5"/>
          </w:tcPr>
          <w:p w14:paraId="6C05A2E8" w14:textId="77777777" w:rsidR="008572EE" w:rsidRDefault="00705CE3">
            <w:pPr>
              <w:pBdr>
                <w:top w:val="nil"/>
                <w:left w:val="nil"/>
                <w:bottom w:val="nil"/>
                <w:right w:val="nil"/>
                <w:between w:val="nil"/>
              </w:pBdr>
              <w:jc w:val="both"/>
              <w:rPr>
                <w:rFonts w:ascii="Book Antiqua" w:eastAsia="Book Antiqua" w:hAnsi="Book Antiqua" w:cs="Book Antiqua"/>
                <w:b/>
              </w:rPr>
            </w:pPr>
            <w:r>
              <w:rPr>
                <w:rFonts w:ascii="Book Antiqua" w:eastAsia="Book Antiqua" w:hAnsi="Book Antiqua" w:cs="Book Antiqua"/>
                <w:b/>
              </w:rPr>
              <w:t>ABSTRAK</w:t>
            </w:r>
          </w:p>
        </w:tc>
      </w:tr>
      <w:tr w:rsidR="008572EE" w14:paraId="2A5AD787" w14:textId="77777777">
        <w:trPr>
          <w:trHeight w:val="72"/>
        </w:trPr>
        <w:tc>
          <w:tcPr>
            <w:tcW w:w="2268" w:type="dxa"/>
            <w:shd w:val="clear" w:color="auto" w:fill="auto"/>
          </w:tcPr>
          <w:p w14:paraId="2A78A0E5" w14:textId="77777777" w:rsidR="00045694" w:rsidRDefault="00045694">
            <w:pPr>
              <w:pBdr>
                <w:top w:val="nil"/>
                <w:left w:val="nil"/>
                <w:bottom w:val="nil"/>
                <w:right w:val="nil"/>
                <w:between w:val="nil"/>
              </w:pBdr>
              <w:jc w:val="both"/>
              <w:rPr>
                <w:rFonts w:ascii="Book Antiqua" w:eastAsia="Book Antiqua" w:hAnsi="Book Antiqua" w:cs="Book Antiqua"/>
                <w:i/>
              </w:rPr>
            </w:pPr>
          </w:p>
          <w:p w14:paraId="65285FCD" w14:textId="58AAC5F1" w:rsidR="008572EE" w:rsidRDefault="00705CE3">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Kata Kunci:</w:t>
            </w:r>
          </w:p>
          <w:p w14:paraId="58F0256C" w14:textId="77777777" w:rsidR="008572EE" w:rsidRDefault="008572EE">
            <w:pPr>
              <w:pBdr>
                <w:top w:val="nil"/>
                <w:left w:val="nil"/>
                <w:bottom w:val="nil"/>
                <w:right w:val="nil"/>
                <w:between w:val="nil"/>
              </w:pBdr>
              <w:jc w:val="both"/>
              <w:rPr>
                <w:rFonts w:ascii="Book Antiqua" w:eastAsia="Book Antiqua" w:hAnsi="Book Antiqua" w:cs="Book Antiqua"/>
                <w:i/>
              </w:rPr>
            </w:pPr>
          </w:p>
          <w:p w14:paraId="0FD873EF" w14:textId="77777777" w:rsidR="008572EE" w:rsidRDefault="00705CE3">
            <w:pPr>
              <w:rPr>
                <w:rFonts w:ascii="Book Antiqua" w:eastAsia="Book Antiqua" w:hAnsi="Book Antiqua" w:cs="Book Antiqua"/>
                <w:i/>
                <w:sz w:val="20"/>
                <w:szCs w:val="20"/>
              </w:rPr>
            </w:pPr>
            <w:r>
              <w:rPr>
                <w:rFonts w:ascii="Book Antiqua" w:eastAsia="Book Antiqua" w:hAnsi="Book Antiqua" w:cs="Book Antiqua"/>
                <w:i/>
              </w:rPr>
              <w:t>Analisis,</w:t>
            </w:r>
          </w:p>
          <w:p w14:paraId="7DE4472D" w14:textId="77777777" w:rsidR="008572EE" w:rsidRDefault="00705CE3">
            <w:pPr>
              <w:rPr>
                <w:rFonts w:ascii="Book Antiqua" w:eastAsia="Book Antiqua" w:hAnsi="Book Antiqua" w:cs="Book Antiqua"/>
                <w:i/>
              </w:rPr>
            </w:pPr>
            <w:r>
              <w:rPr>
                <w:rFonts w:ascii="Book Antiqua" w:eastAsia="Book Antiqua" w:hAnsi="Book Antiqua" w:cs="Book Antiqua"/>
                <w:i/>
              </w:rPr>
              <w:t xml:space="preserve">Lirik Lagu, </w:t>
            </w:r>
          </w:p>
          <w:p w14:paraId="398B81C2" w14:textId="77777777" w:rsidR="008572EE" w:rsidRDefault="00705CE3">
            <w:pPr>
              <w:rPr>
                <w:rFonts w:ascii="Book Antiqua" w:eastAsia="Book Antiqua" w:hAnsi="Book Antiqua" w:cs="Book Antiqua"/>
                <w:i/>
              </w:rPr>
            </w:pPr>
            <w:r>
              <w:rPr>
                <w:rFonts w:ascii="Book Antiqua" w:eastAsia="Book Antiqua" w:hAnsi="Book Antiqua" w:cs="Book Antiqua"/>
                <w:i/>
              </w:rPr>
              <w:t xml:space="preserve">Makna Lesikal </w:t>
            </w:r>
          </w:p>
          <w:p w14:paraId="37FDC56C" w14:textId="77777777" w:rsidR="008572EE" w:rsidRDefault="008572EE">
            <w:pPr>
              <w:rPr>
                <w:rFonts w:ascii="Book Antiqua" w:eastAsia="Book Antiqua" w:hAnsi="Book Antiqua" w:cs="Book Antiqua"/>
                <w:i/>
                <w:sz w:val="20"/>
                <w:szCs w:val="20"/>
              </w:rPr>
            </w:pPr>
          </w:p>
          <w:p w14:paraId="1D8B80D3" w14:textId="77777777" w:rsidR="008572EE" w:rsidRDefault="008572EE">
            <w:pPr>
              <w:pBdr>
                <w:top w:val="nil"/>
                <w:left w:val="nil"/>
                <w:bottom w:val="nil"/>
                <w:right w:val="nil"/>
                <w:between w:val="nil"/>
              </w:pBdr>
              <w:jc w:val="both"/>
              <w:rPr>
                <w:rFonts w:ascii="Book Antiqua" w:eastAsia="Book Antiqua" w:hAnsi="Book Antiqua" w:cs="Book Antiqua"/>
                <w:i/>
                <w:sz w:val="20"/>
                <w:szCs w:val="20"/>
              </w:rPr>
            </w:pPr>
          </w:p>
          <w:p w14:paraId="0BD9E829" w14:textId="77777777" w:rsidR="008572EE" w:rsidRDefault="00705CE3">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noProof/>
                <w:lang w:eastAsia="id-ID"/>
              </w:rPr>
              <w:drawing>
                <wp:inline distT="0" distB="0" distL="0" distR="0" wp14:anchorId="5EF790CE" wp14:editId="5A7B12DD">
                  <wp:extent cx="1028234" cy="354564"/>
                  <wp:effectExtent l="0" t="0" r="0" b="0"/>
                  <wp:docPr id="20" name="image3.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3.png" descr="C:\Users\IKIP\Pictures\CC_BY-SA_3.0.png"/>
                          <pic:cNvPicPr preferRelativeResize="0"/>
                        </pic:nvPicPr>
                        <pic:blipFill>
                          <a:blip r:embed="rId10"/>
                          <a:srcRect/>
                          <a:stretch>
                            <a:fillRect/>
                          </a:stretch>
                        </pic:blipFill>
                        <pic:spPr>
                          <a:xfrm>
                            <a:off x="0" y="0"/>
                            <a:ext cx="1028234" cy="354564"/>
                          </a:xfrm>
                          <a:prstGeom prst="rect">
                            <a:avLst/>
                          </a:prstGeom>
                          <a:ln/>
                        </pic:spPr>
                      </pic:pic>
                    </a:graphicData>
                  </a:graphic>
                </wp:inline>
              </w:drawing>
            </w:r>
          </w:p>
          <w:p w14:paraId="41AC27A3" w14:textId="77777777" w:rsidR="008572EE" w:rsidRDefault="008572EE">
            <w:pPr>
              <w:pBdr>
                <w:top w:val="nil"/>
                <w:left w:val="nil"/>
                <w:bottom w:val="nil"/>
                <w:right w:val="nil"/>
                <w:between w:val="nil"/>
              </w:pBdr>
              <w:jc w:val="both"/>
              <w:rPr>
                <w:rFonts w:ascii="Book Antiqua" w:eastAsia="Book Antiqua" w:hAnsi="Book Antiqua" w:cs="Book Antiqua"/>
                <w:b/>
                <w:sz w:val="20"/>
                <w:szCs w:val="20"/>
                <w:vertAlign w:val="subscript"/>
              </w:rPr>
            </w:pPr>
          </w:p>
          <w:p w14:paraId="047981A5" w14:textId="77777777" w:rsidR="008572EE" w:rsidRDefault="008572EE">
            <w:pPr>
              <w:rPr>
                <w:rFonts w:ascii="Book Antiqua" w:eastAsia="Book Antiqua" w:hAnsi="Book Antiqua" w:cs="Book Antiqua"/>
                <w:sz w:val="20"/>
                <w:szCs w:val="20"/>
              </w:rPr>
            </w:pPr>
          </w:p>
          <w:p w14:paraId="446F39DC" w14:textId="77777777" w:rsidR="008572EE" w:rsidRDefault="008572EE">
            <w:pPr>
              <w:rPr>
                <w:rFonts w:ascii="Book Antiqua" w:eastAsia="Book Antiqua" w:hAnsi="Book Antiqua" w:cs="Book Antiqua"/>
                <w:sz w:val="20"/>
                <w:szCs w:val="20"/>
              </w:rPr>
            </w:pPr>
          </w:p>
          <w:p w14:paraId="7A0B791F" w14:textId="77777777" w:rsidR="008572EE" w:rsidRDefault="008572EE">
            <w:pPr>
              <w:rPr>
                <w:rFonts w:ascii="Book Antiqua" w:eastAsia="Book Antiqua" w:hAnsi="Book Antiqua" w:cs="Book Antiqua"/>
                <w:sz w:val="20"/>
                <w:szCs w:val="20"/>
              </w:rPr>
            </w:pPr>
          </w:p>
          <w:p w14:paraId="2532900D" w14:textId="77777777" w:rsidR="008572EE" w:rsidRDefault="008572EE">
            <w:pPr>
              <w:rPr>
                <w:rFonts w:ascii="Book Antiqua" w:eastAsia="Book Antiqua" w:hAnsi="Book Antiqua" w:cs="Book Antiqua"/>
                <w:sz w:val="20"/>
                <w:szCs w:val="20"/>
              </w:rPr>
            </w:pPr>
          </w:p>
          <w:p w14:paraId="1FCD0AE2" w14:textId="77777777" w:rsidR="008572EE" w:rsidRDefault="008572EE">
            <w:pPr>
              <w:rPr>
                <w:rFonts w:ascii="Book Antiqua" w:eastAsia="Book Antiqua" w:hAnsi="Book Antiqua" w:cs="Book Antiqua"/>
                <w:sz w:val="20"/>
                <w:szCs w:val="20"/>
              </w:rPr>
            </w:pPr>
          </w:p>
          <w:p w14:paraId="18273082" w14:textId="77777777" w:rsidR="008572EE" w:rsidRDefault="008572EE">
            <w:pPr>
              <w:rPr>
                <w:rFonts w:ascii="Book Antiqua" w:eastAsia="Book Antiqua" w:hAnsi="Book Antiqua" w:cs="Book Antiqua"/>
                <w:sz w:val="20"/>
                <w:szCs w:val="20"/>
              </w:rPr>
            </w:pPr>
          </w:p>
          <w:p w14:paraId="327CABBE" w14:textId="77777777" w:rsidR="008572EE" w:rsidRDefault="008572EE">
            <w:pPr>
              <w:rPr>
                <w:rFonts w:ascii="Book Antiqua" w:eastAsia="Book Antiqua" w:hAnsi="Book Antiqua" w:cs="Book Antiqua"/>
                <w:sz w:val="20"/>
                <w:szCs w:val="20"/>
              </w:rPr>
            </w:pPr>
          </w:p>
          <w:p w14:paraId="73D55A8F" w14:textId="77777777" w:rsidR="008572EE" w:rsidRDefault="008572EE">
            <w:pPr>
              <w:rPr>
                <w:rFonts w:ascii="Book Antiqua" w:eastAsia="Book Antiqua" w:hAnsi="Book Antiqua" w:cs="Book Antiqua"/>
                <w:sz w:val="20"/>
                <w:szCs w:val="20"/>
              </w:rPr>
            </w:pPr>
          </w:p>
          <w:p w14:paraId="5B00052D" w14:textId="77777777" w:rsidR="008572EE" w:rsidRDefault="008572EE">
            <w:pPr>
              <w:rPr>
                <w:rFonts w:ascii="Book Antiqua" w:eastAsia="Book Antiqua" w:hAnsi="Book Antiqua" w:cs="Book Antiqua"/>
                <w:sz w:val="20"/>
                <w:szCs w:val="20"/>
              </w:rPr>
            </w:pPr>
          </w:p>
          <w:p w14:paraId="2AD37879" w14:textId="77777777" w:rsidR="008572EE" w:rsidRDefault="008572EE">
            <w:pPr>
              <w:rPr>
                <w:rFonts w:ascii="Book Antiqua" w:eastAsia="Book Antiqua" w:hAnsi="Book Antiqua" w:cs="Book Antiqua"/>
                <w:sz w:val="20"/>
                <w:szCs w:val="20"/>
              </w:rPr>
            </w:pPr>
          </w:p>
          <w:p w14:paraId="0DC18DBB" w14:textId="77777777" w:rsidR="008572EE" w:rsidRDefault="008572EE">
            <w:pPr>
              <w:rPr>
                <w:rFonts w:ascii="Book Antiqua" w:eastAsia="Book Antiqua" w:hAnsi="Book Antiqua" w:cs="Book Antiqua"/>
                <w:sz w:val="20"/>
                <w:szCs w:val="20"/>
              </w:rPr>
            </w:pPr>
          </w:p>
          <w:p w14:paraId="5566F541" w14:textId="77777777" w:rsidR="008572EE" w:rsidRDefault="008572EE">
            <w:pPr>
              <w:rPr>
                <w:rFonts w:ascii="Book Antiqua" w:eastAsia="Book Antiqua" w:hAnsi="Book Antiqua" w:cs="Book Antiqua"/>
                <w:sz w:val="20"/>
                <w:szCs w:val="20"/>
              </w:rPr>
            </w:pPr>
          </w:p>
          <w:p w14:paraId="69DBB2E6" w14:textId="77777777" w:rsidR="008572EE" w:rsidRDefault="008572EE">
            <w:pPr>
              <w:rPr>
                <w:rFonts w:ascii="Book Antiqua" w:eastAsia="Book Antiqua" w:hAnsi="Book Antiqua" w:cs="Book Antiqua"/>
                <w:sz w:val="20"/>
                <w:szCs w:val="20"/>
              </w:rPr>
            </w:pPr>
          </w:p>
          <w:p w14:paraId="2C6B1E29" w14:textId="77777777" w:rsidR="008572EE" w:rsidRDefault="008572EE">
            <w:pPr>
              <w:rPr>
                <w:rFonts w:ascii="Book Antiqua" w:eastAsia="Book Antiqua" w:hAnsi="Book Antiqua" w:cs="Book Antiqua"/>
                <w:sz w:val="20"/>
                <w:szCs w:val="20"/>
              </w:rPr>
            </w:pPr>
          </w:p>
          <w:p w14:paraId="2470E75C" w14:textId="77777777" w:rsidR="008572EE" w:rsidRDefault="008572EE">
            <w:pPr>
              <w:rPr>
                <w:rFonts w:ascii="Book Antiqua" w:eastAsia="Book Antiqua" w:hAnsi="Book Antiqua" w:cs="Book Antiqua"/>
                <w:sz w:val="20"/>
                <w:szCs w:val="20"/>
              </w:rPr>
            </w:pPr>
          </w:p>
          <w:p w14:paraId="1A686D72" w14:textId="77777777" w:rsidR="008572EE" w:rsidRDefault="008572EE">
            <w:pPr>
              <w:rPr>
                <w:rFonts w:ascii="Book Antiqua" w:eastAsia="Book Antiqua" w:hAnsi="Book Antiqua" w:cs="Book Antiqua"/>
                <w:sz w:val="20"/>
                <w:szCs w:val="20"/>
              </w:rPr>
            </w:pPr>
          </w:p>
          <w:p w14:paraId="333B6AA8" w14:textId="77777777" w:rsidR="008572EE" w:rsidRDefault="008572EE">
            <w:pPr>
              <w:rPr>
                <w:rFonts w:ascii="Book Antiqua" w:eastAsia="Book Antiqua" w:hAnsi="Book Antiqua" w:cs="Book Antiqua"/>
                <w:sz w:val="20"/>
                <w:szCs w:val="20"/>
              </w:rPr>
            </w:pPr>
          </w:p>
          <w:p w14:paraId="09778A5F" w14:textId="77777777" w:rsidR="008572EE" w:rsidRDefault="008572EE">
            <w:pPr>
              <w:rPr>
                <w:rFonts w:ascii="Book Antiqua" w:eastAsia="Book Antiqua" w:hAnsi="Book Antiqua" w:cs="Book Antiqua"/>
                <w:sz w:val="20"/>
                <w:szCs w:val="20"/>
              </w:rPr>
            </w:pPr>
          </w:p>
          <w:p w14:paraId="4A042219" w14:textId="77777777" w:rsidR="008572EE" w:rsidRDefault="008572EE">
            <w:pPr>
              <w:rPr>
                <w:rFonts w:ascii="Book Antiqua" w:eastAsia="Book Antiqua" w:hAnsi="Book Antiqua" w:cs="Book Antiqua"/>
                <w:sz w:val="20"/>
                <w:szCs w:val="20"/>
              </w:rPr>
            </w:pPr>
          </w:p>
          <w:p w14:paraId="1B9CECC8" w14:textId="77777777" w:rsidR="008572EE" w:rsidRDefault="008572EE">
            <w:pPr>
              <w:rPr>
                <w:rFonts w:ascii="Book Antiqua" w:eastAsia="Book Antiqua" w:hAnsi="Book Antiqua" w:cs="Book Antiqua"/>
                <w:sz w:val="20"/>
                <w:szCs w:val="20"/>
              </w:rPr>
            </w:pPr>
          </w:p>
          <w:p w14:paraId="6E346402" w14:textId="77777777" w:rsidR="008572EE" w:rsidRDefault="008572EE">
            <w:pPr>
              <w:rPr>
                <w:rFonts w:ascii="Book Antiqua" w:eastAsia="Book Antiqua" w:hAnsi="Book Antiqua" w:cs="Book Antiqua"/>
                <w:sz w:val="20"/>
                <w:szCs w:val="20"/>
              </w:rPr>
            </w:pPr>
          </w:p>
          <w:p w14:paraId="4DAEB2B8" w14:textId="77777777" w:rsidR="008572EE" w:rsidRDefault="008572EE">
            <w:pPr>
              <w:jc w:val="center"/>
              <w:rPr>
                <w:rFonts w:ascii="Book Antiqua" w:eastAsia="Book Antiqua" w:hAnsi="Book Antiqua" w:cs="Book Antiqua"/>
                <w:sz w:val="20"/>
                <w:szCs w:val="20"/>
              </w:rPr>
            </w:pPr>
          </w:p>
          <w:p w14:paraId="5BF7A37F" w14:textId="77777777" w:rsidR="008572EE" w:rsidRDefault="008572EE">
            <w:pPr>
              <w:jc w:val="center"/>
              <w:rPr>
                <w:rFonts w:ascii="Book Antiqua" w:eastAsia="Book Antiqua" w:hAnsi="Book Antiqua" w:cs="Book Antiqua"/>
                <w:sz w:val="20"/>
                <w:szCs w:val="20"/>
              </w:rPr>
            </w:pPr>
          </w:p>
        </w:tc>
        <w:tc>
          <w:tcPr>
            <w:tcW w:w="6804" w:type="dxa"/>
            <w:shd w:val="clear" w:color="auto" w:fill="auto"/>
          </w:tcPr>
          <w:p w14:paraId="464818FA" w14:textId="77777777" w:rsidR="008572EE" w:rsidRDefault="008572EE">
            <w:pPr>
              <w:pBdr>
                <w:top w:val="nil"/>
                <w:left w:val="nil"/>
                <w:bottom w:val="nil"/>
                <w:right w:val="nil"/>
                <w:between w:val="nil"/>
              </w:pBdr>
              <w:ind w:left="319"/>
              <w:jc w:val="both"/>
              <w:rPr>
                <w:rFonts w:ascii="Book Antiqua" w:eastAsia="Book Antiqua" w:hAnsi="Book Antiqua" w:cs="Book Antiqua"/>
                <w:sz w:val="20"/>
                <w:szCs w:val="20"/>
              </w:rPr>
            </w:pPr>
          </w:p>
          <w:p w14:paraId="4664F6BF" w14:textId="70C12BB5" w:rsidR="008572EE" w:rsidRDefault="00705CE3" w:rsidP="00045694">
            <w:pPr>
              <w:pBdr>
                <w:top w:val="nil"/>
                <w:left w:val="nil"/>
                <w:bottom w:val="nil"/>
                <w:right w:val="nil"/>
                <w:between w:val="nil"/>
              </w:pBdr>
              <w:ind w:left="319"/>
              <w:jc w:val="both"/>
              <w:rPr>
                <w:rFonts w:ascii="Book Antiqua" w:eastAsia="Book Antiqua" w:hAnsi="Book Antiqua" w:cs="Book Antiqua"/>
                <w:sz w:val="20"/>
                <w:szCs w:val="20"/>
              </w:rPr>
            </w:pPr>
            <w:r>
              <w:rPr>
                <w:rFonts w:ascii="Book Antiqua" w:eastAsia="Book Antiqua" w:hAnsi="Book Antiqua" w:cs="Book Antiqua"/>
              </w:rPr>
              <w:t>Setiap wacana selalu memiliki makna, salah satu contohnya adalah lagu. Dalam sebuah lagu banyak sekali makna yang dapat ditemukan. Lirik lagu dalam penelitian ini diperoleh dari lirik lagu “Hati-Hati di Jalan” karya Tulus, dan lirik lagu ini akan menjadi o</w:t>
            </w:r>
            <w:r>
              <w:rPr>
                <w:rFonts w:ascii="Book Antiqua" w:eastAsia="Book Antiqua" w:hAnsi="Book Antiqua" w:cs="Book Antiqua"/>
              </w:rPr>
              <w:t>bjek penelitian yang terkait dengan  analisis makna lesikal. Analisis makna leksikal menitik beratkan pada segi makna atau struktur batin sebuah wacana. Analisis makna leksikal meliputi repetisi, sinonimi, kolokasi, hiponimi, dan antonimi. Penelitian ini m</w:t>
            </w:r>
            <w:r>
              <w:rPr>
                <w:rFonts w:ascii="Book Antiqua" w:eastAsia="Book Antiqua" w:hAnsi="Book Antiqua" w:cs="Book Antiqua"/>
              </w:rPr>
              <w:t xml:space="preserve">enggunakan metode deskriptif </w:t>
            </w:r>
            <w:r>
              <w:rPr>
                <w:rFonts w:ascii="Book Antiqua" w:eastAsia="Book Antiqua" w:hAnsi="Book Antiqua" w:cs="Book Antiqua"/>
              </w:rPr>
              <w:lastRenderedPageBreak/>
              <w:t>kualitatif. Tujuan dari penelitian ini yaitu untuk mendeskripsikan bentuk pada satuan bahasa yang terdapat pada lirik lagu Tulus yang berjudul “Hati-Hati di Jalan”. Dari hasil analisis mengenai makna leksikal dalam lirik lagu “</w:t>
            </w:r>
            <w:r>
              <w:rPr>
                <w:rFonts w:ascii="Book Antiqua" w:eastAsia="Book Antiqua" w:hAnsi="Book Antiqua" w:cs="Book Antiqua"/>
              </w:rPr>
              <w:t>Hati-Hati di Jalan” karya Tulus dapat disimpulkan bahwa: (1) Dalam lirik lagu “Hati-Hati di Jalan” karya Tulus peneliti dapat menemukan 2 aspek makna leksikal, yaitu repetisi dan sinonimi; (2) Terdapat banyak repetisi (pengulangan) dalam lirik lagu “Hati-H</w:t>
            </w:r>
            <w:r>
              <w:rPr>
                <w:rFonts w:ascii="Book Antiqua" w:eastAsia="Book Antiqua" w:hAnsi="Book Antiqua" w:cs="Book Antiqua"/>
              </w:rPr>
              <w:t xml:space="preserve">ati di Jalan” karya Tulus, dan setiap pengulangan tersebut memberikan makna dalam lirik lagu tersebut; (3) Berdasarkan hasil analisis peneliti hanya menemukan dua sinonimi dalam lirik lagu “Hati-Hati di Jalan” karya Tulus yaitu; (1) </w:t>
            </w:r>
            <w:r>
              <w:rPr>
                <w:rFonts w:ascii="Book Antiqua" w:eastAsia="Book Antiqua" w:hAnsi="Book Antiqua" w:cs="Book Antiqua"/>
                <w:i/>
              </w:rPr>
              <w:t xml:space="preserve">takkan ada kendala </w:t>
            </w:r>
            <w:r>
              <w:rPr>
                <w:rFonts w:ascii="Book Antiqua" w:eastAsia="Book Antiqua" w:hAnsi="Book Antiqua" w:cs="Book Antiqua"/>
              </w:rPr>
              <w:t xml:space="preserve">dengan </w:t>
            </w:r>
            <w:r>
              <w:rPr>
                <w:rFonts w:ascii="Book Antiqua" w:eastAsia="Book Antiqua" w:hAnsi="Book Antiqua" w:cs="Book Antiqua"/>
                <w:i/>
              </w:rPr>
              <w:t>mudah</w:t>
            </w:r>
            <w:r>
              <w:rPr>
                <w:rFonts w:ascii="Book Antiqua" w:eastAsia="Book Antiqua" w:hAnsi="Book Antiqua" w:cs="Book Antiqua"/>
              </w:rPr>
              <w:t xml:space="preserve">; (2) </w:t>
            </w:r>
            <w:r>
              <w:rPr>
                <w:rFonts w:ascii="Book Antiqua" w:eastAsia="Book Antiqua" w:hAnsi="Book Antiqua" w:cs="Book Antiqua"/>
                <w:i/>
              </w:rPr>
              <w:t>redam kini sudah pijat istimewa</w:t>
            </w:r>
            <w:r>
              <w:rPr>
                <w:rFonts w:ascii="Book Antiqua" w:eastAsia="Book Antiqua" w:hAnsi="Book Antiqua" w:cs="Book Antiqua"/>
              </w:rPr>
              <w:t xml:space="preserve"> dengan </w:t>
            </w:r>
            <w:r>
              <w:rPr>
                <w:rFonts w:ascii="Book Antiqua" w:eastAsia="Book Antiqua" w:hAnsi="Book Antiqua" w:cs="Book Antiqua"/>
                <w:i/>
              </w:rPr>
              <w:t>kita tak bersama</w:t>
            </w:r>
            <w:r>
              <w:rPr>
                <w:rFonts w:ascii="Book Antiqua" w:eastAsia="Book Antiqua" w:hAnsi="Book Antiqua" w:cs="Book Antiqua"/>
              </w:rPr>
              <w:t>.</w:t>
            </w:r>
          </w:p>
        </w:tc>
      </w:tr>
      <w:tr w:rsidR="008572EE" w14:paraId="7D48C7F2" w14:textId="77777777">
        <w:trPr>
          <w:trHeight w:val="329"/>
        </w:trPr>
        <w:tc>
          <w:tcPr>
            <w:tcW w:w="2268" w:type="dxa"/>
            <w:shd w:val="clear" w:color="auto" w:fill="auto"/>
          </w:tcPr>
          <w:p w14:paraId="7A0B1D39" w14:textId="77777777" w:rsidR="008572EE" w:rsidRDefault="00705CE3">
            <w:pPr>
              <w:pBdr>
                <w:top w:val="nil"/>
                <w:left w:val="nil"/>
                <w:bottom w:val="nil"/>
                <w:right w:val="nil"/>
                <w:between w:val="nil"/>
              </w:pBdr>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ARTICLE HISTORY</w:t>
            </w:r>
          </w:p>
          <w:p w14:paraId="176D02FA" w14:textId="5A53A61A" w:rsidR="008572EE" w:rsidRDefault="00705CE3">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Received: 30-0</w:t>
            </w:r>
            <w:r w:rsidR="00045694">
              <w:rPr>
                <w:rFonts w:ascii="Book Antiqua" w:eastAsia="Book Antiqua" w:hAnsi="Book Antiqua" w:cs="Book Antiqua"/>
                <w:i/>
                <w:sz w:val="20"/>
                <w:szCs w:val="20"/>
                <w:lang w:val="en-US"/>
              </w:rPr>
              <w:t>1</w:t>
            </w:r>
            <w:r>
              <w:rPr>
                <w:rFonts w:ascii="Book Antiqua" w:eastAsia="Book Antiqua" w:hAnsi="Book Antiqua" w:cs="Book Antiqua"/>
                <w:i/>
                <w:sz w:val="20"/>
                <w:szCs w:val="20"/>
              </w:rPr>
              <w:t>-2022</w:t>
            </w:r>
          </w:p>
          <w:p w14:paraId="4C18009E" w14:textId="7A5CDC20" w:rsidR="008572EE" w:rsidRDefault="00705CE3">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Accepted: 28-0</w:t>
            </w:r>
            <w:r w:rsidR="00045694">
              <w:rPr>
                <w:rFonts w:ascii="Book Antiqua" w:eastAsia="Book Antiqua" w:hAnsi="Book Antiqua" w:cs="Book Antiqua"/>
                <w:i/>
                <w:sz w:val="20"/>
                <w:szCs w:val="20"/>
                <w:lang w:val="en-US"/>
              </w:rPr>
              <w:t>4</w:t>
            </w:r>
            <w:r>
              <w:rPr>
                <w:rFonts w:ascii="Book Antiqua" w:eastAsia="Book Antiqua" w:hAnsi="Book Antiqua" w:cs="Book Antiqua"/>
                <w:i/>
                <w:sz w:val="20"/>
                <w:szCs w:val="20"/>
              </w:rPr>
              <w:t>-2022</w:t>
            </w:r>
          </w:p>
          <w:p w14:paraId="68410E1D" w14:textId="2D25158D" w:rsidR="00045694" w:rsidRPr="00045694" w:rsidRDefault="00045694">
            <w:pPr>
              <w:pBdr>
                <w:top w:val="nil"/>
                <w:left w:val="nil"/>
                <w:bottom w:val="nil"/>
                <w:right w:val="nil"/>
                <w:between w:val="nil"/>
              </w:pBdr>
              <w:jc w:val="both"/>
              <w:rPr>
                <w:rFonts w:ascii="Book Antiqua" w:eastAsia="Book Antiqua" w:hAnsi="Book Antiqua" w:cs="Book Antiqua"/>
                <w:i/>
                <w:sz w:val="20"/>
                <w:szCs w:val="20"/>
                <w:lang w:val="en-US"/>
              </w:rPr>
            </w:pPr>
            <w:r>
              <w:rPr>
                <w:rFonts w:ascii="Book Antiqua" w:eastAsia="Book Antiqua" w:hAnsi="Book Antiqua" w:cs="Book Antiqua"/>
                <w:i/>
                <w:sz w:val="20"/>
                <w:szCs w:val="20"/>
                <w:lang w:val="en-US"/>
              </w:rPr>
              <w:t>Published: 30-12-2022</w:t>
            </w:r>
          </w:p>
          <w:p w14:paraId="4FDC9865" w14:textId="77777777" w:rsidR="008572EE" w:rsidRDefault="008572EE">
            <w:pPr>
              <w:pBdr>
                <w:top w:val="nil"/>
                <w:left w:val="nil"/>
                <w:bottom w:val="nil"/>
                <w:right w:val="nil"/>
                <w:between w:val="nil"/>
              </w:pBdr>
              <w:jc w:val="both"/>
              <w:rPr>
                <w:rFonts w:ascii="Book Antiqua" w:eastAsia="Book Antiqua" w:hAnsi="Book Antiqua" w:cs="Book Antiqua"/>
                <w:i/>
                <w:sz w:val="20"/>
                <w:szCs w:val="20"/>
              </w:rPr>
            </w:pPr>
          </w:p>
          <w:p w14:paraId="5CCF4337" w14:textId="77777777" w:rsidR="008572EE" w:rsidRDefault="008572EE">
            <w:pPr>
              <w:pBdr>
                <w:top w:val="nil"/>
                <w:left w:val="nil"/>
                <w:bottom w:val="nil"/>
                <w:right w:val="nil"/>
                <w:between w:val="nil"/>
              </w:pBdr>
              <w:jc w:val="both"/>
              <w:rPr>
                <w:rFonts w:ascii="Book Antiqua" w:eastAsia="Book Antiqua" w:hAnsi="Book Antiqua" w:cs="Book Antiqua"/>
                <w:b/>
                <w:i/>
                <w:sz w:val="20"/>
                <w:szCs w:val="20"/>
                <w:vertAlign w:val="subscript"/>
              </w:rPr>
            </w:pPr>
          </w:p>
        </w:tc>
        <w:tc>
          <w:tcPr>
            <w:tcW w:w="6804" w:type="dxa"/>
            <w:shd w:val="clear" w:color="auto" w:fill="auto"/>
          </w:tcPr>
          <w:p w14:paraId="16527DBC" w14:textId="77777777" w:rsidR="008572EE" w:rsidRDefault="00705CE3">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 2022 Devi Tri Putri</w:t>
            </w:r>
          </w:p>
          <w:p w14:paraId="75AE4639" w14:textId="77777777" w:rsidR="008572EE" w:rsidRDefault="00705CE3">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Under The License CC-BY SA 4.0</w:t>
            </w:r>
          </w:p>
          <w:p w14:paraId="39C8EA00" w14:textId="77777777" w:rsidR="008572EE" w:rsidRDefault="00705CE3">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color w:val="366091"/>
                <w:sz w:val="20"/>
                <w:szCs w:val="20"/>
              </w:rPr>
              <w:t>CONTACT</w:t>
            </w:r>
            <w:r>
              <w:rPr>
                <w:rFonts w:ascii="Book Antiqua" w:eastAsia="Book Antiqua" w:hAnsi="Book Antiqua" w:cs="Book Antiqua"/>
                <w:sz w:val="20"/>
                <w:szCs w:val="20"/>
              </w:rPr>
              <w:t xml:space="preserve">: </w:t>
            </w:r>
            <w:r>
              <w:rPr>
                <w:rFonts w:ascii="Wingdings" w:eastAsia="Wingdings" w:hAnsi="Wingdings" w:cs="Wingdings"/>
                <w:sz w:val="20"/>
                <w:szCs w:val="20"/>
                <w:vertAlign w:val="superscript"/>
              </w:rPr>
              <w:t>🖂</w:t>
            </w:r>
            <w:r>
              <w:rPr>
                <w:rFonts w:ascii="Book Antiqua" w:eastAsia="Book Antiqua" w:hAnsi="Book Antiqua" w:cs="Book Antiqua"/>
                <w:sz w:val="20"/>
                <w:szCs w:val="20"/>
              </w:rPr>
              <w:t>dvtrputri2002@gmail.com</w:t>
            </w:r>
            <w:r>
              <w:rPr>
                <w:noProof/>
                <w:lang w:eastAsia="id-ID"/>
              </w:rPr>
              <w:drawing>
                <wp:anchor distT="0" distB="0" distL="114300" distR="114300" simplePos="0" relativeHeight="251658240" behindDoc="0" locked="0" layoutInCell="1" hidden="0" allowOverlap="1" wp14:anchorId="3E8F94EE" wp14:editId="255156D7">
                  <wp:simplePos x="0" y="0"/>
                  <wp:positionH relativeFrom="column">
                    <wp:posOffset>1665717</wp:posOffset>
                  </wp:positionH>
                  <wp:positionV relativeFrom="paragraph">
                    <wp:posOffset>142240</wp:posOffset>
                  </wp:positionV>
                  <wp:extent cx="180975" cy="180975"/>
                  <wp:effectExtent l="0" t="0" r="0" b="0"/>
                  <wp:wrapNone/>
                  <wp:docPr id="19" name="image2.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2.png" descr="C:\Users\IKIP\Pictures\1200px-DOI_logo.svg.png"/>
                          <pic:cNvPicPr preferRelativeResize="0"/>
                        </pic:nvPicPr>
                        <pic:blipFill>
                          <a:blip r:embed="rId11"/>
                          <a:srcRect/>
                          <a:stretch>
                            <a:fillRect/>
                          </a:stretch>
                        </pic:blipFill>
                        <pic:spPr>
                          <a:xfrm>
                            <a:off x="0" y="0"/>
                            <a:ext cx="180975" cy="180975"/>
                          </a:xfrm>
                          <a:prstGeom prst="rect">
                            <a:avLst/>
                          </a:prstGeom>
                          <a:ln/>
                        </pic:spPr>
                      </pic:pic>
                    </a:graphicData>
                  </a:graphic>
                </wp:anchor>
              </w:drawing>
            </w:r>
          </w:p>
          <w:p w14:paraId="6BC5CE0D" w14:textId="10AC24AC" w:rsidR="008572EE" w:rsidRPr="00651327" w:rsidRDefault="00705CE3">
            <w:pPr>
              <w:jc w:val="center"/>
              <w:rPr>
                <w:rFonts w:ascii="Book Antiqua" w:eastAsia="Book Antiqua" w:hAnsi="Book Antiqua" w:cs="Book Antiqua"/>
                <w:color w:val="548DD4"/>
                <w:sz w:val="20"/>
                <w:szCs w:val="20"/>
                <w:lang w:val="en-US"/>
              </w:rPr>
            </w:pPr>
            <w:r>
              <w:rPr>
                <w:rFonts w:ascii="Book Antiqua" w:eastAsia="Book Antiqua" w:hAnsi="Book Antiqua" w:cs="Book Antiqua"/>
                <w:sz w:val="20"/>
                <w:szCs w:val="20"/>
              </w:rPr>
              <w:t xml:space="preserve">    </w:t>
            </w:r>
            <w:r w:rsidR="00651327">
              <w:rPr>
                <w:rFonts w:ascii="Book Antiqua" w:eastAsia="Book Antiqua" w:hAnsi="Book Antiqua" w:cs="Book Antiqua"/>
                <w:sz w:val="20"/>
                <w:szCs w:val="20"/>
                <w:lang w:val="en-US"/>
              </w:rPr>
              <w:t xml:space="preserve">                                                         </w:t>
            </w:r>
            <w:r>
              <w:rPr>
                <w:rFonts w:ascii="Book Antiqua" w:eastAsia="Book Antiqua" w:hAnsi="Book Antiqua" w:cs="Book Antiqua"/>
                <w:sz w:val="20"/>
                <w:szCs w:val="20"/>
              </w:rPr>
              <w:t xml:space="preserve">  </w:t>
            </w:r>
            <w:r>
              <w:rPr>
                <w:rFonts w:ascii="Book Antiqua" w:eastAsia="Book Antiqua" w:hAnsi="Book Antiqua" w:cs="Book Antiqua"/>
                <w:color w:val="548DD4"/>
                <w:sz w:val="20"/>
                <w:szCs w:val="20"/>
              </w:rPr>
              <w:t>Link DOI</w:t>
            </w:r>
            <w:r w:rsidR="00651327">
              <w:rPr>
                <w:rFonts w:ascii="Book Antiqua" w:eastAsia="Book Antiqua" w:hAnsi="Book Antiqua" w:cs="Book Antiqua"/>
                <w:color w:val="548DD4"/>
                <w:sz w:val="20"/>
                <w:szCs w:val="20"/>
                <w:lang w:val="en-US"/>
              </w:rPr>
              <w:t xml:space="preserve"> </w:t>
            </w:r>
            <w:r w:rsidR="00651327" w:rsidRPr="00651327">
              <w:rPr>
                <w:rFonts w:ascii="Book Antiqua" w:eastAsia="Book Antiqua" w:hAnsi="Book Antiqua" w:cs="Book Antiqua"/>
                <w:color w:val="548DD4"/>
                <w:sz w:val="20"/>
                <w:szCs w:val="20"/>
                <w:lang w:val="en-US"/>
              </w:rPr>
              <w:t>10.47766/literatur.v4i2.1495</w:t>
            </w:r>
          </w:p>
          <w:p w14:paraId="1E7EB093" w14:textId="77777777" w:rsidR="008572EE" w:rsidRDefault="008572EE">
            <w:pPr>
              <w:pBdr>
                <w:top w:val="nil"/>
                <w:left w:val="nil"/>
                <w:bottom w:val="nil"/>
                <w:right w:val="nil"/>
                <w:between w:val="nil"/>
              </w:pBdr>
              <w:jc w:val="both"/>
              <w:rPr>
                <w:rFonts w:ascii="Book Antiqua" w:eastAsia="Book Antiqua" w:hAnsi="Book Antiqua" w:cs="Book Antiqua"/>
                <w:sz w:val="20"/>
                <w:szCs w:val="20"/>
              </w:rPr>
            </w:pPr>
          </w:p>
        </w:tc>
      </w:tr>
    </w:tbl>
    <w:p w14:paraId="6C2B993B" w14:textId="77777777" w:rsidR="008572EE" w:rsidRDefault="008572EE">
      <w:pPr>
        <w:rPr>
          <w:rFonts w:ascii="Book Antiqua" w:eastAsia="Book Antiqua" w:hAnsi="Book Antiqua" w:cs="Book Antiqua"/>
        </w:rPr>
        <w:sectPr w:rsidR="008572EE" w:rsidSect="00D31A7F">
          <w:headerReference w:type="default" r:id="rId12"/>
          <w:footerReference w:type="default" r:id="rId13"/>
          <w:pgSz w:w="11900" w:h="16840"/>
          <w:pgMar w:top="1440" w:right="1800" w:bottom="1440" w:left="1800" w:header="708" w:footer="708" w:gutter="0"/>
          <w:pgNumType w:start="31"/>
          <w:cols w:space="720"/>
        </w:sectPr>
      </w:pPr>
    </w:p>
    <w:p w14:paraId="5FA25242" w14:textId="77777777" w:rsidR="008572EE" w:rsidRDefault="00705CE3">
      <w:pPr>
        <w:keepNext/>
        <w:spacing w:line="480" w:lineRule="auto"/>
        <w:rPr>
          <w:rFonts w:ascii="Book Antiqua" w:eastAsia="Book Antiqua" w:hAnsi="Book Antiqua" w:cs="Book Antiqua"/>
          <w:b/>
        </w:rPr>
      </w:pPr>
      <w:r>
        <w:rPr>
          <w:rFonts w:ascii="Book Antiqua" w:eastAsia="Book Antiqua" w:hAnsi="Book Antiqua" w:cs="Book Antiqua"/>
          <w:b/>
          <w:smallCaps/>
        </w:rPr>
        <w:lastRenderedPageBreak/>
        <w:t>PENDAHULUAN</w:t>
      </w:r>
      <w:r>
        <w:rPr>
          <w:rFonts w:ascii="Book Antiqua" w:eastAsia="Book Antiqua" w:hAnsi="Book Antiqua" w:cs="Book Antiqua"/>
          <w:b/>
        </w:rPr>
        <w:t xml:space="preserve"> </w:t>
      </w:r>
    </w:p>
    <w:p w14:paraId="713AA87B" w14:textId="77777777" w:rsidR="008572EE" w:rsidRDefault="00705CE3">
      <w:pPr>
        <w:spacing w:line="480" w:lineRule="auto"/>
        <w:ind w:firstLine="709"/>
        <w:jc w:val="both"/>
        <w:rPr>
          <w:rFonts w:ascii="Book Antiqua" w:eastAsia="Book Antiqua" w:hAnsi="Book Antiqua" w:cs="Book Antiqua"/>
        </w:rPr>
      </w:pPr>
      <w:r>
        <w:rPr>
          <w:rFonts w:ascii="Book Antiqua" w:eastAsia="Book Antiqua" w:hAnsi="Book Antiqua" w:cs="Book Antiqua"/>
        </w:rPr>
        <w:t xml:space="preserve">Bahasa merupakan sarana komunikasi dan alat interaksi sosial, bahasa memiliki peran yang sangat penting  dalam kehidupan. Peran bahasa sebagai alat komunikasi adalah </w:t>
      </w:r>
      <w:r>
        <w:rPr>
          <w:rFonts w:ascii="Book Antiqua" w:eastAsia="Book Antiqua" w:hAnsi="Book Antiqua" w:cs="Book Antiqua"/>
        </w:rPr>
        <w:t>lambang atau bentuk yang berupa ujaran dan makna yang dapat dipahami (</w:t>
      </w:r>
      <w:hyperlink w:anchor="bookmark=id.tyjcwt">
        <w:r>
          <w:rPr>
            <w:rFonts w:ascii="Book Antiqua" w:eastAsia="Book Antiqua" w:hAnsi="Book Antiqua" w:cs="Book Antiqua"/>
            <w:color w:val="0000FF"/>
            <w:u w:val="single"/>
          </w:rPr>
          <w:t>Dwi dalam Safaah, 2020:18</w:t>
        </w:r>
      </w:hyperlink>
      <w:r>
        <w:rPr>
          <w:rFonts w:ascii="Book Antiqua" w:eastAsia="Book Antiqua" w:hAnsi="Book Antiqua" w:cs="Book Antiqua"/>
        </w:rPr>
        <w:t>).</w:t>
      </w:r>
    </w:p>
    <w:p w14:paraId="725E7635" w14:textId="77777777" w:rsidR="008572EE" w:rsidRDefault="00705CE3">
      <w:pPr>
        <w:spacing w:line="480" w:lineRule="auto"/>
        <w:ind w:firstLine="709"/>
        <w:jc w:val="both"/>
        <w:rPr>
          <w:rFonts w:ascii="Book Antiqua" w:eastAsia="Book Antiqua" w:hAnsi="Book Antiqua" w:cs="Book Antiqua"/>
        </w:rPr>
      </w:pPr>
      <w:r>
        <w:rPr>
          <w:rFonts w:ascii="Book Antiqua" w:eastAsia="Book Antiqua" w:hAnsi="Book Antiqua" w:cs="Book Antiqua"/>
        </w:rPr>
        <w:t>Makna sering kita temui pada satu kata atau kalimat, terkadang makna tersebut sering menimbulkan persepsi yang berbed</w:t>
      </w:r>
      <w:r>
        <w:rPr>
          <w:rFonts w:ascii="Book Antiqua" w:eastAsia="Book Antiqua" w:hAnsi="Book Antiqua" w:cs="Book Antiqua"/>
        </w:rPr>
        <w:t>a, tergantung bagaimana pembaca menafsirkan makna tersebut (</w:t>
      </w:r>
      <w:hyperlink w:anchor="bookmark=id.2s8eyo1">
        <w:r>
          <w:rPr>
            <w:rFonts w:ascii="Book Antiqua" w:eastAsia="Book Antiqua" w:hAnsi="Book Antiqua" w:cs="Book Antiqua"/>
            <w:color w:val="0000FF"/>
            <w:u w:val="single"/>
          </w:rPr>
          <w:t>Yanti, 2021:86</w:t>
        </w:r>
      </w:hyperlink>
      <w:r>
        <w:rPr>
          <w:rFonts w:ascii="Book Antiqua" w:eastAsia="Book Antiqua" w:hAnsi="Book Antiqua" w:cs="Book Antiqua"/>
        </w:rPr>
        <w:t>). Menurut Pateda (</w:t>
      </w:r>
      <w:hyperlink w:anchor="bookmark=id.2et92p0">
        <w:r>
          <w:rPr>
            <w:rFonts w:ascii="Book Antiqua" w:eastAsia="Book Antiqua" w:hAnsi="Book Antiqua" w:cs="Book Antiqua"/>
            <w:color w:val="0000FF"/>
            <w:u w:val="single"/>
          </w:rPr>
          <w:t>2010: 97</w:t>
        </w:r>
      </w:hyperlink>
      <w:r>
        <w:rPr>
          <w:rFonts w:ascii="Book Antiqua" w:eastAsia="Book Antiqua" w:hAnsi="Book Antiqua" w:cs="Book Antiqua"/>
        </w:rPr>
        <w:t xml:space="preserve">) makna memiliki beberapa jenis yaitu makna efektif, makna denotatif, makna deskriptif, makna ekstensi, makna emotif, makna gramatikal, makna ideasional, makna intensi, makna khusus, makna kiasan, makna kognitif, </w:t>
      </w:r>
      <w:r>
        <w:rPr>
          <w:rFonts w:ascii="Book Antiqua" w:eastAsia="Book Antiqua" w:hAnsi="Book Antiqua" w:cs="Book Antiqua"/>
        </w:rPr>
        <w:lastRenderedPageBreak/>
        <w:t>makna kolokatif, makna konotatif, makna kon</w:t>
      </w:r>
      <w:r>
        <w:rPr>
          <w:rFonts w:ascii="Book Antiqua" w:eastAsia="Book Antiqua" w:hAnsi="Book Antiqua" w:cs="Book Antiqua"/>
        </w:rPr>
        <w:t>septual, makna konstruksi, makna kontekstual, makna referensial.</w:t>
      </w:r>
    </w:p>
    <w:p w14:paraId="2CE9D574" w14:textId="77777777" w:rsidR="008572EE" w:rsidRDefault="00705CE3">
      <w:pPr>
        <w:spacing w:line="480" w:lineRule="auto"/>
        <w:ind w:firstLine="709"/>
        <w:jc w:val="both"/>
        <w:rPr>
          <w:rFonts w:ascii="Book Antiqua" w:eastAsia="Book Antiqua" w:hAnsi="Book Antiqua" w:cs="Book Antiqua"/>
        </w:rPr>
      </w:pPr>
      <w:r>
        <w:rPr>
          <w:rFonts w:ascii="Book Antiqua" w:eastAsia="Book Antiqua" w:hAnsi="Book Antiqua" w:cs="Book Antiqua"/>
        </w:rPr>
        <w:t>Setiap wacana selalu memiliki makna, salah satu contohnya adalah lagu. Dalam sebuah lagu banyak sekali makna yang dapat ditemukan. Dapat dilihat bahwa setiap lirik lagu memiliki makna. Setiap</w:t>
      </w:r>
      <w:r>
        <w:rPr>
          <w:rFonts w:ascii="Book Antiqua" w:eastAsia="Book Antiqua" w:hAnsi="Book Antiqua" w:cs="Book Antiqua"/>
        </w:rPr>
        <w:t xml:space="preserve"> makna yang terdapat dalam lirik lagu merupakan perasaan dan ide dari pencipta lagu tersebut.</w:t>
      </w:r>
    </w:p>
    <w:p w14:paraId="21AE82E8" w14:textId="77777777" w:rsidR="008572EE" w:rsidRDefault="00705CE3">
      <w:pPr>
        <w:spacing w:line="480" w:lineRule="auto"/>
        <w:ind w:firstLine="709"/>
        <w:jc w:val="both"/>
        <w:rPr>
          <w:rFonts w:ascii="Book Antiqua" w:eastAsia="Book Antiqua" w:hAnsi="Book Antiqua" w:cs="Book Antiqua"/>
        </w:rPr>
      </w:pPr>
      <w:r>
        <w:rPr>
          <w:rFonts w:ascii="Book Antiqua" w:eastAsia="Book Antiqua" w:hAnsi="Book Antiqua" w:cs="Book Antiqua"/>
        </w:rPr>
        <w:t>Lagu merupakan sebuah seni dalam bentuk nada ataupun suara yang dikombinasikan dengan irama dan diringi oleh alat musik, sehingga dapat didengar oleh banyak orang</w:t>
      </w:r>
      <w:r>
        <w:rPr>
          <w:rFonts w:ascii="Book Antiqua" w:eastAsia="Book Antiqua" w:hAnsi="Book Antiqua" w:cs="Book Antiqua"/>
        </w:rPr>
        <w:t>. Lirik lagu diciptakan melalui proses pemilihan diksi yang tepat sehingga mampu mengasilkan lirik yang baik. Hal ini merupakan alasan mengapa lirik lagu menjadi subjek yang ingin diteliti (</w:t>
      </w:r>
      <w:hyperlink w:anchor="bookmark=id.2s8eyo1">
        <w:r>
          <w:rPr>
            <w:rFonts w:ascii="Book Antiqua" w:eastAsia="Book Antiqua" w:hAnsi="Book Antiqua" w:cs="Book Antiqua"/>
            <w:color w:val="0000FF"/>
            <w:u w:val="single"/>
          </w:rPr>
          <w:t>Yanti, 2021:87</w:t>
        </w:r>
      </w:hyperlink>
      <w:r>
        <w:rPr>
          <w:rFonts w:ascii="Book Antiqua" w:eastAsia="Book Antiqua" w:hAnsi="Book Antiqua" w:cs="Book Antiqua"/>
        </w:rPr>
        <w:t>)</w:t>
      </w:r>
    </w:p>
    <w:p w14:paraId="3EE0C7DC" w14:textId="77777777" w:rsidR="008572EE" w:rsidRDefault="00705CE3">
      <w:pPr>
        <w:spacing w:line="480" w:lineRule="auto"/>
        <w:ind w:firstLine="709"/>
        <w:jc w:val="both"/>
        <w:rPr>
          <w:rFonts w:ascii="Book Antiqua" w:eastAsia="Book Antiqua" w:hAnsi="Book Antiqua" w:cs="Book Antiqua"/>
        </w:rPr>
      </w:pPr>
      <w:r>
        <w:rPr>
          <w:rFonts w:ascii="Book Antiqua" w:eastAsia="Book Antiqua" w:hAnsi="Book Antiqua" w:cs="Book Antiqua"/>
        </w:rPr>
        <w:t>Lirik la</w:t>
      </w:r>
      <w:r>
        <w:rPr>
          <w:rFonts w:ascii="Book Antiqua" w:eastAsia="Book Antiqua" w:hAnsi="Book Antiqua" w:cs="Book Antiqua"/>
        </w:rPr>
        <w:t xml:space="preserve">gu dalam penelitian ini diperoleh dari lirik lagu “Hati-Hati di Jalan” karya Tulus, dan lirik lagu ini akan menjadi objek penelitian yang terkait dengan  analisis makna lesikal. </w:t>
      </w:r>
    </w:p>
    <w:p w14:paraId="50602AFF" w14:textId="77777777" w:rsidR="008572EE" w:rsidRDefault="00705CE3">
      <w:pPr>
        <w:spacing w:line="480" w:lineRule="auto"/>
        <w:ind w:firstLine="709"/>
        <w:jc w:val="both"/>
        <w:rPr>
          <w:rFonts w:ascii="Book Antiqua" w:eastAsia="Book Antiqua" w:hAnsi="Book Antiqua" w:cs="Book Antiqua"/>
        </w:rPr>
      </w:pPr>
      <w:r>
        <w:rPr>
          <w:rFonts w:ascii="Book Antiqua" w:eastAsia="Book Antiqua" w:hAnsi="Book Antiqua" w:cs="Book Antiqua"/>
        </w:rPr>
        <w:t>Analisis makna leksikal suatu wacana menitik beratkan pada segi makna atau st</w:t>
      </w:r>
      <w:r>
        <w:rPr>
          <w:rFonts w:ascii="Book Antiqua" w:eastAsia="Book Antiqua" w:hAnsi="Book Antiqua" w:cs="Book Antiqua"/>
        </w:rPr>
        <w:t>ruktur batin sebuah wacana. Analisis makna leksikal meliputi repetisi, sinonimi, kolokasi, hiponimi, dan antonimi (</w:t>
      </w:r>
      <w:hyperlink w:anchor="bookmark=id.30j0zll">
        <w:r>
          <w:rPr>
            <w:rFonts w:ascii="Book Antiqua" w:eastAsia="Book Antiqua" w:hAnsi="Book Antiqua" w:cs="Book Antiqua"/>
            <w:color w:val="0000FF"/>
            <w:u w:val="single"/>
          </w:rPr>
          <w:t>Goziyah, 2021:75</w:t>
        </w:r>
      </w:hyperlink>
      <w:r>
        <w:rPr>
          <w:rFonts w:ascii="Book Antiqua" w:eastAsia="Book Antiqua" w:hAnsi="Book Antiqua" w:cs="Book Antiqua"/>
        </w:rPr>
        <w:t>).</w:t>
      </w:r>
    </w:p>
    <w:p w14:paraId="145E5DF1" w14:textId="77777777" w:rsidR="008572EE" w:rsidRDefault="00705CE3">
      <w:pPr>
        <w:spacing w:line="480" w:lineRule="auto"/>
        <w:ind w:firstLine="709"/>
        <w:jc w:val="both"/>
        <w:rPr>
          <w:rFonts w:ascii="Book Antiqua" w:eastAsia="Book Antiqua" w:hAnsi="Book Antiqua" w:cs="Book Antiqua"/>
        </w:rPr>
      </w:pPr>
      <w:r>
        <w:rPr>
          <w:rFonts w:ascii="Book Antiqua" w:eastAsia="Book Antiqua" w:hAnsi="Book Antiqua" w:cs="Book Antiqua"/>
        </w:rPr>
        <w:t>Menurut Sumarlam dalam Hutagalung, dkk (</w:t>
      </w:r>
      <w:hyperlink w:anchor="bookmark=id.1fob9te">
        <w:r>
          <w:rPr>
            <w:rFonts w:ascii="Book Antiqua" w:eastAsia="Book Antiqua" w:hAnsi="Book Antiqua" w:cs="Book Antiqua"/>
            <w:color w:val="0000FF"/>
            <w:u w:val="single"/>
          </w:rPr>
          <w:t>2022:110</w:t>
        </w:r>
      </w:hyperlink>
      <w:r>
        <w:rPr>
          <w:rFonts w:ascii="Book Antiqua" w:eastAsia="Book Antiqua" w:hAnsi="Book Antiqua" w:cs="Book Antiqua"/>
        </w:rPr>
        <w:t>) ada beberapa aspek dari makna leksikal antara lain:</w:t>
      </w:r>
    </w:p>
    <w:p w14:paraId="0346B036" w14:textId="77777777" w:rsidR="008572EE" w:rsidRDefault="00705CE3">
      <w:pPr>
        <w:spacing w:line="480" w:lineRule="auto"/>
        <w:jc w:val="both"/>
        <w:rPr>
          <w:rFonts w:ascii="Book Antiqua" w:eastAsia="Book Antiqua" w:hAnsi="Book Antiqua" w:cs="Book Antiqua"/>
          <w:b/>
        </w:rPr>
      </w:pPr>
      <w:r>
        <w:rPr>
          <w:rFonts w:ascii="Book Antiqua" w:eastAsia="Book Antiqua" w:hAnsi="Book Antiqua" w:cs="Book Antiqua"/>
          <w:b/>
        </w:rPr>
        <w:t>Repetisi (Pengulangan)</w:t>
      </w:r>
    </w:p>
    <w:p w14:paraId="49E2A9EF" w14:textId="77777777" w:rsidR="008572EE" w:rsidRDefault="00705CE3">
      <w:pPr>
        <w:pBdr>
          <w:top w:val="nil"/>
          <w:left w:val="nil"/>
          <w:bottom w:val="nil"/>
          <w:right w:val="nil"/>
          <w:between w:val="nil"/>
        </w:pBdr>
        <w:spacing w:line="480" w:lineRule="auto"/>
        <w:ind w:firstLine="709"/>
        <w:jc w:val="both"/>
        <w:rPr>
          <w:rFonts w:ascii="Book Antiqua" w:eastAsia="Book Antiqua" w:hAnsi="Book Antiqua" w:cs="Book Antiqua"/>
          <w:color w:val="000000"/>
        </w:rPr>
      </w:pPr>
      <w:r>
        <w:rPr>
          <w:rFonts w:ascii="Book Antiqua" w:eastAsia="Book Antiqua" w:hAnsi="Book Antiqua" w:cs="Book Antiqua"/>
          <w:color w:val="000000"/>
        </w:rPr>
        <w:t>Menurut Sumarlam (</w:t>
      </w:r>
      <w:hyperlink w:anchor="bookmark=id.4d34og8">
        <w:r>
          <w:rPr>
            <w:rFonts w:ascii="Book Antiqua" w:eastAsia="Book Antiqua" w:hAnsi="Book Antiqua" w:cs="Book Antiqua"/>
            <w:color w:val="0000FF"/>
            <w:u w:val="single"/>
          </w:rPr>
          <w:t>2003</w:t>
        </w:r>
      </w:hyperlink>
      <w:r>
        <w:rPr>
          <w:rFonts w:ascii="Book Antiqua" w:eastAsia="Book Antiqua" w:hAnsi="Book Antiqua" w:cs="Book Antiqua"/>
          <w:color w:val="000000"/>
        </w:rPr>
        <w:t>) Repetisi adalah pengulangan satuan bunyi, kata, suku kata atau bagian kalimat yang dianggap penting unt</w:t>
      </w:r>
      <w:r>
        <w:rPr>
          <w:rFonts w:ascii="Book Antiqua" w:eastAsia="Book Antiqua" w:hAnsi="Book Antiqua" w:cs="Book Antiqua"/>
          <w:color w:val="000000"/>
        </w:rPr>
        <w:t xml:space="preserve">uk </w:t>
      </w:r>
      <w:r>
        <w:rPr>
          <w:rFonts w:ascii="Book Antiqua" w:eastAsia="Book Antiqua" w:hAnsi="Book Antiqua" w:cs="Book Antiqua"/>
          <w:color w:val="000000"/>
        </w:rPr>
        <w:lastRenderedPageBreak/>
        <w:t>memberikan tekanan dalam konteks. Pengulangan bukan proses repetisi melainkan pengulangan sebagai penanda hubungan antar kalimat dengan adanya unsur yang terdapat dalam kalimat depannya.</w:t>
      </w:r>
    </w:p>
    <w:p w14:paraId="179E1703" w14:textId="77777777" w:rsidR="008572EE" w:rsidRDefault="00705CE3">
      <w:pPr>
        <w:spacing w:line="480" w:lineRule="auto"/>
        <w:jc w:val="both"/>
        <w:rPr>
          <w:rFonts w:ascii="Book Antiqua" w:eastAsia="Book Antiqua" w:hAnsi="Book Antiqua" w:cs="Book Antiqua"/>
          <w:b/>
        </w:rPr>
      </w:pPr>
      <w:r>
        <w:rPr>
          <w:rFonts w:ascii="Book Antiqua" w:eastAsia="Book Antiqua" w:hAnsi="Book Antiqua" w:cs="Book Antiqua"/>
          <w:b/>
        </w:rPr>
        <w:t xml:space="preserve">Sinonimi </w:t>
      </w:r>
    </w:p>
    <w:p w14:paraId="26E588C3" w14:textId="77777777" w:rsidR="008572EE" w:rsidRDefault="00705CE3">
      <w:pPr>
        <w:pBdr>
          <w:top w:val="nil"/>
          <w:left w:val="nil"/>
          <w:bottom w:val="nil"/>
          <w:right w:val="nil"/>
          <w:between w:val="nil"/>
        </w:pBdr>
        <w:spacing w:line="480" w:lineRule="auto"/>
        <w:ind w:firstLine="709"/>
        <w:jc w:val="both"/>
        <w:rPr>
          <w:rFonts w:ascii="Book Antiqua" w:eastAsia="Book Antiqua" w:hAnsi="Book Antiqua" w:cs="Book Antiqua"/>
          <w:color w:val="000000"/>
        </w:rPr>
      </w:pPr>
      <w:r>
        <w:rPr>
          <w:rFonts w:ascii="Book Antiqua" w:eastAsia="Book Antiqua" w:hAnsi="Book Antiqua" w:cs="Book Antiqua"/>
          <w:color w:val="000000"/>
        </w:rPr>
        <w:t>Sinonimi atau persamaan kata merupakan hubungan antar ka</w:t>
      </w:r>
      <w:r>
        <w:rPr>
          <w:rFonts w:ascii="Book Antiqua" w:eastAsia="Book Antiqua" w:hAnsi="Book Antiqua" w:cs="Book Antiqua"/>
          <w:color w:val="000000"/>
        </w:rPr>
        <w:t>ta dalam wacana yang menunjukkan pemakaian lebih dari satu bentuk Bahasa yang secara makna memiliki kesamaan atau kemiripan (</w:t>
      </w:r>
      <w:hyperlink w:anchor="bookmark=id.30j0zll">
        <w:r>
          <w:rPr>
            <w:rFonts w:ascii="Book Antiqua" w:eastAsia="Book Antiqua" w:hAnsi="Book Antiqua" w:cs="Book Antiqua"/>
            <w:color w:val="0000FF"/>
            <w:u w:val="single"/>
          </w:rPr>
          <w:t>Sumarmalam dalam Goziyah, 2021:75</w:t>
        </w:r>
      </w:hyperlink>
      <w:r>
        <w:rPr>
          <w:rFonts w:ascii="Book Antiqua" w:eastAsia="Book Antiqua" w:hAnsi="Book Antiqua" w:cs="Book Antiqua"/>
          <w:color w:val="000000"/>
        </w:rPr>
        <w:t>)</w:t>
      </w:r>
    </w:p>
    <w:p w14:paraId="4EBC5CEF" w14:textId="77777777" w:rsidR="008572EE" w:rsidRDefault="00705CE3">
      <w:pPr>
        <w:spacing w:line="480" w:lineRule="auto"/>
        <w:jc w:val="both"/>
        <w:rPr>
          <w:rFonts w:ascii="Book Antiqua" w:eastAsia="Book Antiqua" w:hAnsi="Book Antiqua" w:cs="Book Antiqua"/>
          <w:b/>
        </w:rPr>
      </w:pPr>
      <w:r>
        <w:rPr>
          <w:rFonts w:ascii="Book Antiqua" w:eastAsia="Book Antiqua" w:hAnsi="Book Antiqua" w:cs="Book Antiqua"/>
          <w:b/>
        </w:rPr>
        <w:t>Antonimi</w:t>
      </w:r>
    </w:p>
    <w:p w14:paraId="2B460A3A" w14:textId="77777777" w:rsidR="008572EE" w:rsidRDefault="00705CE3">
      <w:pPr>
        <w:pBdr>
          <w:top w:val="nil"/>
          <w:left w:val="nil"/>
          <w:bottom w:val="nil"/>
          <w:right w:val="nil"/>
          <w:between w:val="nil"/>
        </w:pBdr>
        <w:spacing w:line="480" w:lineRule="auto"/>
        <w:ind w:firstLine="709"/>
        <w:jc w:val="both"/>
        <w:rPr>
          <w:rFonts w:ascii="Book Antiqua" w:eastAsia="Book Antiqua" w:hAnsi="Book Antiqua" w:cs="Book Antiqua"/>
          <w:color w:val="000000"/>
        </w:rPr>
      </w:pPr>
      <w:r>
        <w:rPr>
          <w:rFonts w:ascii="Book Antiqua" w:eastAsia="Book Antiqua" w:hAnsi="Book Antiqua" w:cs="Book Antiqua"/>
          <w:color w:val="000000"/>
        </w:rPr>
        <w:t>Mengutip  Setyawaty dkk (</w:t>
      </w:r>
      <w:hyperlink w:anchor="bookmark=id.1t3h5sf">
        <w:r>
          <w:rPr>
            <w:rFonts w:ascii="Book Antiqua" w:eastAsia="Book Antiqua" w:hAnsi="Book Antiqua" w:cs="Book Antiqua"/>
            <w:color w:val="0000FF"/>
            <w:u w:val="single"/>
          </w:rPr>
          <w:t>2021, 82</w:t>
        </w:r>
      </w:hyperlink>
      <w:r>
        <w:rPr>
          <w:rFonts w:ascii="Book Antiqua" w:eastAsia="Book Antiqua" w:hAnsi="Book Antiqua" w:cs="Book Antiqua"/>
          <w:color w:val="000000"/>
        </w:rPr>
        <w:t>) antonimi didefinisikan sebagai nama lain untuk benda atau hal yang lain atau satuan lingual yang maknanya berlawanan atau bereposisi dengan satuan lingual yang lain atau oposisi makna. Antonimi disebut juga</w:t>
      </w:r>
      <w:r>
        <w:rPr>
          <w:rFonts w:ascii="Book Antiqua" w:eastAsia="Book Antiqua" w:hAnsi="Book Antiqua" w:cs="Book Antiqua"/>
          <w:color w:val="000000"/>
        </w:rPr>
        <w:t xml:space="preserve"> lawan kata, atau kata yang memiliki makna yang bertolak belakang.  </w:t>
      </w:r>
    </w:p>
    <w:p w14:paraId="39031EE6" w14:textId="77777777" w:rsidR="008572EE" w:rsidRDefault="00705CE3">
      <w:pPr>
        <w:spacing w:line="480" w:lineRule="auto"/>
        <w:jc w:val="both"/>
        <w:rPr>
          <w:rFonts w:ascii="Book Antiqua" w:eastAsia="Book Antiqua" w:hAnsi="Book Antiqua" w:cs="Book Antiqua"/>
          <w:b/>
        </w:rPr>
      </w:pPr>
      <w:r>
        <w:rPr>
          <w:rFonts w:ascii="Book Antiqua" w:eastAsia="Book Antiqua" w:hAnsi="Book Antiqua" w:cs="Book Antiqua"/>
          <w:b/>
        </w:rPr>
        <w:t xml:space="preserve">Kolokasi </w:t>
      </w:r>
    </w:p>
    <w:p w14:paraId="47C53080" w14:textId="77777777" w:rsidR="008572EE" w:rsidRDefault="00705CE3">
      <w:pPr>
        <w:pBdr>
          <w:top w:val="nil"/>
          <w:left w:val="nil"/>
          <w:bottom w:val="nil"/>
          <w:right w:val="nil"/>
          <w:between w:val="nil"/>
        </w:pBdr>
        <w:spacing w:line="480" w:lineRule="auto"/>
        <w:ind w:firstLine="709"/>
        <w:jc w:val="both"/>
        <w:rPr>
          <w:rFonts w:ascii="Book Antiqua" w:eastAsia="Book Antiqua" w:hAnsi="Book Antiqua" w:cs="Book Antiqua"/>
          <w:color w:val="000000"/>
        </w:rPr>
      </w:pPr>
      <w:r>
        <w:rPr>
          <w:rFonts w:ascii="Book Antiqua" w:eastAsia="Book Antiqua" w:hAnsi="Book Antiqua" w:cs="Book Antiqua"/>
          <w:color w:val="000000"/>
        </w:rPr>
        <w:t xml:space="preserve">Kolokasi disebut juga sanding kata, karena dalam kolokasi sebuah kata cenderung digunakan secara berdampingan. </w:t>
      </w:r>
    </w:p>
    <w:p w14:paraId="72E27B42" w14:textId="77777777" w:rsidR="008572EE" w:rsidRDefault="00705CE3">
      <w:pPr>
        <w:spacing w:line="480" w:lineRule="auto"/>
        <w:jc w:val="both"/>
        <w:rPr>
          <w:rFonts w:ascii="Book Antiqua" w:eastAsia="Book Antiqua" w:hAnsi="Book Antiqua" w:cs="Book Antiqua"/>
          <w:b/>
        </w:rPr>
      </w:pPr>
      <w:r>
        <w:rPr>
          <w:rFonts w:ascii="Book Antiqua" w:eastAsia="Book Antiqua" w:hAnsi="Book Antiqua" w:cs="Book Antiqua"/>
          <w:b/>
        </w:rPr>
        <w:t>Hiponimi</w:t>
      </w:r>
    </w:p>
    <w:p w14:paraId="759F8E3B" w14:textId="77777777" w:rsidR="008572EE" w:rsidRDefault="00705CE3">
      <w:pPr>
        <w:pBdr>
          <w:top w:val="nil"/>
          <w:left w:val="nil"/>
          <w:bottom w:val="nil"/>
          <w:right w:val="nil"/>
          <w:between w:val="nil"/>
        </w:pBdr>
        <w:spacing w:line="480" w:lineRule="auto"/>
        <w:ind w:firstLine="709"/>
        <w:jc w:val="both"/>
        <w:rPr>
          <w:rFonts w:ascii="Book Antiqua" w:eastAsia="Book Antiqua" w:hAnsi="Book Antiqua" w:cs="Book Antiqua"/>
          <w:color w:val="000000"/>
        </w:rPr>
      </w:pPr>
      <w:r>
        <w:rPr>
          <w:rFonts w:ascii="Book Antiqua" w:eastAsia="Book Antiqua" w:hAnsi="Book Antiqua" w:cs="Book Antiqua"/>
          <w:color w:val="000000"/>
        </w:rPr>
        <w:t>Hiponimi merupakan merupakan kata yang secara leksikal m</w:t>
      </w:r>
      <w:r>
        <w:rPr>
          <w:rFonts w:ascii="Book Antiqua" w:eastAsia="Book Antiqua" w:hAnsi="Book Antiqua" w:cs="Book Antiqua"/>
          <w:color w:val="000000"/>
        </w:rPr>
        <w:t>ewakili himpunan atau kelompok kata tertentu. Makna hiponim mengarah pada bentuk nomina dan adjektiva (</w:t>
      </w:r>
      <w:hyperlink w:anchor="bookmark=id.3znysh7">
        <w:r>
          <w:rPr>
            <w:rFonts w:ascii="Book Antiqua" w:eastAsia="Book Antiqua" w:hAnsi="Book Antiqua" w:cs="Book Antiqua"/>
            <w:color w:val="0000FF"/>
            <w:u w:val="single"/>
          </w:rPr>
          <w:t>Paino dkk, 2021: 39</w:t>
        </w:r>
      </w:hyperlink>
      <w:r>
        <w:rPr>
          <w:rFonts w:ascii="Book Antiqua" w:eastAsia="Book Antiqua" w:hAnsi="Book Antiqua" w:cs="Book Antiqua"/>
          <w:color w:val="000000"/>
        </w:rPr>
        <w:t>).</w:t>
      </w:r>
    </w:p>
    <w:p w14:paraId="052065FF" w14:textId="77777777" w:rsidR="008572EE" w:rsidRDefault="00705CE3">
      <w:pPr>
        <w:pBdr>
          <w:top w:val="nil"/>
          <w:left w:val="nil"/>
          <w:bottom w:val="nil"/>
          <w:right w:val="nil"/>
          <w:between w:val="nil"/>
        </w:pBdr>
        <w:spacing w:line="480" w:lineRule="auto"/>
        <w:ind w:firstLine="709"/>
        <w:jc w:val="both"/>
        <w:rPr>
          <w:rFonts w:ascii="Book Antiqua" w:eastAsia="Book Antiqua" w:hAnsi="Book Antiqua" w:cs="Book Antiqua"/>
          <w:color w:val="000000"/>
        </w:rPr>
      </w:pPr>
      <w:r>
        <w:rPr>
          <w:rFonts w:ascii="Book Antiqua" w:eastAsia="Book Antiqua" w:hAnsi="Book Antiqua" w:cs="Book Antiqua"/>
          <w:color w:val="000000"/>
        </w:rPr>
        <w:t xml:space="preserve">Alasan peneliti memilih analisis leksikal pada lirik lagu“Hati-Hati di Jalan” karya Tulus adalah karena lagu tersebut mudah didapatkan dan lagu </w:t>
      </w:r>
      <w:r>
        <w:rPr>
          <w:rFonts w:ascii="Book Antiqua" w:eastAsia="Book Antiqua" w:hAnsi="Book Antiqua" w:cs="Book Antiqua"/>
          <w:color w:val="000000"/>
        </w:rPr>
        <w:lastRenderedPageBreak/>
        <w:t xml:space="preserve">tersebut sudah dikenal oleh banyak orang sehingga pembaca tidak akan asing dengan lirik lagunya. Dan juga dalam </w:t>
      </w:r>
      <w:r>
        <w:rPr>
          <w:rFonts w:ascii="Book Antiqua" w:eastAsia="Book Antiqua" w:hAnsi="Book Antiqua" w:cs="Book Antiqua"/>
          <w:color w:val="000000"/>
        </w:rPr>
        <w:t>lirik tersebut dapat ditemukan adanya makna leksikal. Oleh sebab itu, peneliti memilih lirik lagu “Hati-Hati di Jalan” karya Tulus untuk dianalisis (</w:t>
      </w:r>
      <w:hyperlink w:anchor="bookmark=id.1fob9te">
        <w:r>
          <w:rPr>
            <w:rFonts w:ascii="Book Antiqua" w:eastAsia="Book Antiqua" w:hAnsi="Book Antiqua" w:cs="Book Antiqua"/>
            <w:color w:val="0000FF"/>
            <w:u w:val="single"/>
          </w:rPr>
          <w:t>Hutagalung, dkk, 2022:111</w:t>
        </w:r>
      </w:hyperlink>
      <w:r>
        <w:rPr>
          <w:rFonts w:ascii="Book Antiqua" w:eastAsia="Book Antiqua" w:hAnsi="Book Antiqua" w:cs="Book Antiqua"/>
          <w:color w:val="000000"/>
        </w:rPr>
        <w:t>)</w:t>
      </w:r>
    </w:p>
    <w:p w14:paraId="46F5A527" w14:textId="77777777" w:rsidR="008572EE" w:rsidRDefault="00705CE3">
      <w:pPr>
        <w:spacing w:line="480" w:lineRule="auto"/>
        <w:ind w:firstLine="709"/>
        <w:jc w:val="both"/>
        <w:rPr>
          <w:rFonts w:ascii="Book Antiqua" w:eastAsia="Book Antiqua" w:hAnsi="Book Antiqua" w:cs="Book Antiqua"/>
        </w:rPr>
      </w:pPr>
      <w:r>
        <w:rPr>
          <w:rFonts w:ascii="Book Antiqua" w:eastAsia="Book Antiqua" w:hAnsi="Book Antiqua" w:cs="Book Antiqua"/>
        </w:rPr>
        <w:t xml:space="preserve">Adapun penelitian yang relevan dengan </w:t>
      </w:r>
      <w:r>
        <w:rPr>
          <w:rFonts w:ascii="Book Antiqua" w:eastAsia="Book Antiqua" w:hAnsi="Book Antiqua" w:cs="Book Antiqua"/>
        </w:rPr>
        <w:t xml:space="preserve">penelitian ini adalah penelitian yang dilakukan oleh Afrida Yanti, dkk yang berjudul </w:t>
      </w:r>
      <w:r>
        <w:rPr>
          <w:rFonts w:ascii="Book Antiqua" w:eastAsia="Book Antiqua" w:hAnsi="Book Antiqua" w:cs="Book Antiqua"/>
          <w:i/>
        </w:rPr>
        <w:t xml:space="preserve">“Analisis Makna Leksikal Pada Lirik Lagu Kamu dan Kenangan Karya Maudy Ayunda”. </w:t>
      </w:r>
      <w:r>
        <w:rPr>
          <w:rFonts w:ascii="Book Antiqua" w:eastAsia="Book Antiqua" w:hAnsi="Book Antiqua" w:cs="Book Antiqua"/>
        </w:rPr>
        <w:t>Namun dalam penelitian ini peneliti mengubah lirik lagu yang akan dianalisis yaitu lirik la</w:t>
      </w:r>
      <w:r>
        <w:rPr>
          <w:rFonts w:ascii="Book Antiqua" w:eastAsia="Book Antiqua" w:hAnsi="Book Antiqua" w:cs="Book Antiqua"/>
        </w:rPr>
        <w:t xml:space="preserve">gu “Hati-Hati di Jalan Karya Tulus”. Proses penelitian ini dilakukan dalam bentuk analisis makna leksikal dan lirik lagu “Hati-Hati di Jalan” karya Tulus akan menjadi objek penelitian. </w:t>
      </w:r>
    </w:p>
    <w:p w14:paraId="58CDA7E0" w14:textId="77777777" w:rsidR="008572EE" w:rsidRDefault="008572EE">
      <w:pPr>
        <w:spacing w:line="480" w:lineRule="auto"/>
        <w:jc w:val="both"/>
        <w:rPr>
          <w:rFonts w:ascii="Book Antiqua" w:eastAsia="Book Antiqua" w:hAnsi="Book Antiqua" w:cs="Book Antiqua"/>
          <w:b/>
          <w:smallCaps/>
        </w:rPr>
      </w:pPr>
    </w:p>
    <w:p w14:paraId="64AE2CFE" w14:textId="77777777" w:rsidR="008572EE" w:rsidRDefault="00705CE3">
      <w:pPr>
        <w:spacing w:line="480" w:lineRule="auto"/>
        <w:jc w:val="both"/>
        <w:rPr>
          <w:rFonts w:ascii="Book Antiqua" w:eastAsia="Book Antiqua" w:hAnsi="Book Antiqua" w:cs="Book Antiqua"/>
          <w:b/>
        </w:rPr>
      </w:pPr>
      <w:r>
        <w:rPr>
          <w:rFonts w:ascii="Book Antiqua" w:eastAsia="Book Antiqua" w:hAnsi="Book Antiqua" w:cs="Book Antiqua"/>
          <w:b/>
          <w:smallCaps/>
        </w:rPr>
        <w:t>METODE</w:t>
      </w:r>
      <w:r>
        <w:rPr>
          <w:rFonts w:ascii="Book Antiqua" w:eastAsia="Book Antiqua" w:hAnsi="Book Antiqua" w:cs="Book Antiqua"/>
          <w:b/>
        </w:rPr>
        <w:t xml:space="preserve"> </w:t>
      </w:r>
      <w:r>
        <w:rPr>
          <w:rFonts w:ascii="Book Antiqua" w:eastAsia="Book Antiqua" w:hAnsi="Book Antiqua" w:cs="Book Antiqua"/>
          <w:b/>
          <w:smallCaps/>
        </w:rPr>
        <w:t>PENELITIAN</w:t>
      </w:r>
      <w:r>
        <w:rPr>
          <w:rFonts w:ascii="Book Antiqua" w:eastAsia="Book Antiqua" w:hAnsi="Book Antiqua" w:cs="Book Antiqua"/>
          <w:b/>
        </w:rPr>
        <w:t xml:space="preserve"> </w:t>
      </w:r>
    </w:p>
    <w:p w14:paraId="0900E657" w14:textId="77777777" w:rsidR="008572EE" w:rsidRDefault="00705CE3">
      <w:pPr>
        <w:spacing w:line="480" w:lineRule="auto"/>
        <w:ind w:firstLine="709"/>
        <w:jc w:val="both"/>
        <w:rPr>
          <w:rFonts w:ascii="Book Antiqua" w:eastAsia="Book Antiqua" w:hAnsi="Book Antiqua" w:cs="Book Antiqua"/>
        </w:rPr>
      </w:pPr>
      <w:r>
        <w:rPr>
          <w:rFonts w:ascii="Book Antiqua" w:eastAsia="Book Antiqua" w:hAnsi="Book Antiqua" w:cs="Book Antiqua"/>
          <w:b/>
        </w:rPr>
        <w:tab/>
      </w:r>
      <w:r>
        <w:rPr>
          <w:rFonts w:ascii="Book Antiqua" w:eastAsia="Book Antiqua" w:hAnsi="Book Antiqua" w:cs="Book Antiqua"/>
        </w:rPr>
        <w:t>Penelitian ini menggunakan metode deskriptif kual</w:t>
      </w:r>
      <w:r>
        <w:rPr>
          <w:rFonts w:ascii="Book Antiqua" w:eastAsia="Book Antiqua" w:hAnsi="Book Antiqua" w:cs="Book Antiqua"/>
        </w:rPr>
        <w:t>itatif. Zellatifanny dan Bambang (</w:t>
      </w:r>
      <w:hyperlink w:anchor="bookmark=id.17dp8vu">
        <w:r>
          <w:rPr>
            <w:rFonts w:ascii="Book Antiqua" w:eastAsia="Book Antiqua" w:hAnsi="Book Antiqua" w:cs="Book Antiqua"/>
            <w:color w:val="0000FF"/>
            <w:u w:val="single"/>
          </w:rPr>
          <w:t>2018:84</w:t>
        </w:r>
      </w:hyperlink>
      <w:r>
        <w:rPr>
          <w:rFonts w:ascii="Book Antiqua" w:eastAsia="Book Antiqua" w:hAnsi="Book Antiqua" w:cs="Book Antiqua"/>
        </w:rPr>
        <w:t>) berpendapat bahwa penelitian deskriptif adalah penelitian untuk mengumpulkan informasi terkait status suatu gejala pada penelitian.  Adapun Kualitatif adalah  penelitian y</w:t>
      </w:r>
      <w:r>
        <w:rPr>
          <w:rFonts w:ascii="Book Antiqua" w:eastAsia="Book Antiqua" w:hAnsi="Book Antiqua" w:cs="Book Antiqua"/>
        </w:rPr>
        <w:t>ang tidak mengadakan perhitungan, tetapi lebih memprioritaskan pada mutu, kualitas, isi ataupun bobot data dan bukti penelitian (</w:t>
      </w:r>
      <w:hyperlink w:anchor="bookmark=id.3dy6vkm">
        <w:r>
          <w:rPr>
            <w:rFonts w:ascii="Book Antiqua" w:eastAsia="Book Antiqua" w:hAnsi="Book Antiqua" w:cs="Book Antiqua"/>
            <w:color w:val="0000FF"/>
            <w:u w:val="single"/>
          </w:rPr>
          <w:t>Santosa, 2015:19</w:t>
        </w:r>
      </w:hyperlink>
      <w:r>
        <w:rPr>
          <w:rFonts w:ascii="Book Antiqua" w:eastAsia="Book Antiqua" w:hAnsi="Book Antiqua" w:cs="Book Antiqua"/>
        </w:rPr>
        <w:t>). Tujuan dari penelitian ini yaitu untuk mendeskripsikan bentuk pada</w:t>
      </w:r>
      <w:r>
        <w:rPr>
          <w:rFonts w:ascii="Book Antiqua" w:eastAsia="Book Antiqua" w:hAnsi="Book Antiqua" w:cs="Book Antiqua"/>
        </w:rPr>
        <w:t xml:space="preserve"> satuan bahasa yang terdapat pada lirik lagu Tulus yang berjudul “Hati-Hati di Jalan”.</w:t>
      </w:r>
    </w:p>
    <w:p w14:paraId="029157D3" w14:textId="77777777" w:rsidR="008572EE" w:rsidRDefault="00705CE3">
      <w:pPr>
        <w:spacing w:line="480" w:lineRule="auto"/>
        <w:ind w:firstLine="709"/>
        <w:jc w:val="both"/>
        <w:rPr>
          <w:rFonts w:ascii="Book Antiqua" w:eastAsia="Book Antiqua" w:hAnsi="Book Antiqua" w:cs="Book Antiqua"/>
        </w:rPr>
      </w:pPr>
      <w:r>
        <w:rPr>
          <w:rFonts w:ascii="Book Antiqua" w:eastAsia="Book Antiqua" w:hAnsi="Book Antiqua" w:cs="Book Antiqua"/>
        </w:rPr>
        <w:t xml:space="preserve">Sumber data yang digunakan adalah data tertulis yang berupa lirik lagu “Hati-Hati di Jalan” karya Tulus yang dapat diakses melalui alamat </w:t>
      </w:r>
      <w:hyperlink r:id="rId14">
        <w:r>
          <w:rPr>
            <w:rFonts w:ascii="Book Antiqua" w:eastAsia="Book Antiqua" w:hAnsi="Book Antiqua" w:cs="Book Antiqua"/>
            <w:color w:val="000000"/>
            <w:u w:val="single"/>
          </w:rPr>
          <w:t>Tulus - Lirik lagu "Hati-Hati di Jalan" | Lyrics at AZLyrics.com</w:t>
        </w:r>
      </w:hyperlink>
      <w:r>
        <w:rPr>
          <w:rFonts w:ascii="Book Antiqua" w:eastAsia="Book Antiqua" w:hAnsi="Book Antiqua" w:cs="Book Antiqua"/>
        </w:rPr>
        <w:t>. Data penelitian berupa semua kata, frasa, dan kalimat dalam lirik lagu “Hati-Hati di Jalan” karya Tulus yang memiliki aspek makna leksikal yang</w:t>
      </w:r>
      <w:r>
        <w:rPr>
          <w:rFonts w:ascii="Book Antiqua" w:eastAsia="Book Antiqua" w:hAnsi="Book Antiqua" w:cs="Book Antiqua"/>
        </w:rPr>
        <w:t xml:space="preserve"> akan dianalisis.</w:t>
      </w:r>
    </w:p>
    <w:p w14:paraId="1CE2E051" w14:textId="77777777" w:rsidR="008572EE" w:rsidRDefault="00705CE3">
      <w:pPr>
        <w:spacing w:line="480" w:lineRule="auto"/>
        <w:jc w:val="both"/>
        <w:rPr>
          <w:rFonts w:ascii="Book Antiqua" w:eastAsia="Book Antiqua" w:hAnsi="Book Antiqua" w:cs="Book Antiqua"/>
        </w:rPr>
      </w:pPr>
      <w:r>
        <w:rPr>
          <w:noProof/>
          <w:lang w:eastAsia="id-ID"/>
        </w:rPr>
        <mc:AlternateContent>
          <mc:Choice Requires="wps">
            <w:drawing>
              <wp:anchor distT="0" distB="0" distL="114300" distR="114300" simplePos="0" relativeHeight="251659264" behindDoc="0" locked="0" layoutInCell="1" hidden="0" allowOverlap="1" wp14:anchorId="3C7D2A8E" wp14:editId="28D6691F">
                <wp:simplePos x="0" y="0"/>
                <wp:positionH relativeFrom="column">
                  <wp:posOffset>127000</wp:posOffset>
                </wp:positionH>
                <wp:positionV relativeFrom="paragraph">
                  <wp:posOffset>12700</wp:posOffset>
                </wp:positionV>
                <wp:extent cx="914546" cy="721360"/>
                <wp:effectExtent l="0" t="0" r="0" b="0"/>
                <wp:wrapNone/>
                <wp:docPr id="17" name="Wave 17"/>
                <wp:cNvGraphicFramePr/>
                <a:graphic xmlns:a="http://schemas.openxmlformats.org/drawingml/2006/main">
                  <a:graphicData uri="http://schemas.microsoft.com/office/word/2010/wordprocessingShape">
                    <wps:wsp>
                      <wps:cNvSpPr/>
                      <wps:spPr>
                        <a:xfrm>
                          <a:off x="4893490" y="3424083"/>
                          <a:ext cx="905021" cy="711835"/>
                        </a:xfrm>
                        <a:prstGeom prst="wave">
                          <a:avLst>
                            <a:gd name="adj1" fmla="val 12500"/>
                            <a:gd name="adj2" fmla="val 0"/>
                          </a:avLst>
                        </a:prstGeom>
                        <a:solidFill>
                          <a:srgbClr val="4F6128"/>
                        </a:solidFill>
                        <a:ln w="9525" cap="flat" cmpd="sng">
                          <a:solidFill>
                            <a:srgbClr val="EAF1DD"/>
                          </a:solidFill>
                          <a:prstDash val="solid"/>
                          <a:round/>
                          <a:headEnd type="none" w="sm" len="sm"/>
                          <a:tailEnd type="none" w="sm" len="sm"/>
                        </a:ln>
                      </wps:spPr>
                      <wps:txbx>
                        <w:txbxContent>
                          <w:p w14:paraId="331131C2" w14:textId="77777777" w:rsidR="008572EE" w:rsidRDefault="00705CE3">
                            <w:pPr>
                              <w:jc w:val="center"/>
                              <w:textDirection w:val="btLr"/>
                            </w:pPr>
                            <w:r>
                              <w:rPr>
                                <w:rFonts w:ascii="Times New Roman" w:eastAsia="Times New Roman" w:hAnsi="Times New Roman" w:cs="Times New Roman"/>
                                <w:color w:val="000000"/>
                                <w:sz w:val="22"/>
                              </w:rPr>
                              <w:t>Membaca</w:t>
                            </w:r>
                            <w:r>
                              <w:rPr>
                                <w:rFonts w:ascii="Times New Roman" w:eastAsia="Times New Roman" w:hAnsi="Times New Roman" w:cs="Times New Roman"/>
                                <w:color w:val="000000"/>
                              </w:rPr>
                              <w:t xml:space="preserve"> </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7D2A8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7" o:spid="_x0000_s1026" type="#_x0000_t64" style="position:absolute;left:0;text-align:left;margin-left:10pt;margin-top:1pt;width:1in;height:5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skQQIAAIwEAAAOAAAAZHJzL2Uyb0RvYy54bWysVNtu2zAMfR+wfxD0vviSpE2COEXRNMOA&#10;YgvQ7QMYSY496DZJiZ2/H6W4TboNGDDsRSZN+ujwkPTyrleSHIXzrdEVLUY5JUIzw1u9r+i3r5sP&#10;M0p8AM1BGi0qehKe3q3ev1t2diFK0xjJhSMIov2isxVtQrCLLPOsEQr8yFihMVgbpyCg6/YZd9Ah&#10;upJZmec3WWcct84w4T2+XZ+DdJXw61qw8KWuvQhEVhS5hXS6dO7ima2WsNg7sE3LBhrwDywUtBov&#10;fYVaQwBycO1vUKplznhThxEzKjN13TKRasBqivyXap4bsCLVguJ4+yqT/3+w7PPx2W4dytBZv/Bo&#10;xir62qn4RH6kr+hkNh9P5ijfqaLjSTnJZ+OzcKIPhGHCPJ/mZUEJw4TbopiNpzGeXYCs8+GjMIpE&#10;o6IdHGNdsIDjkw9JN040KBwQ4N8RqFYS23AESYpymr+06SqnvM5JcbxtQEPr5b4I7Y1s+aaVMjlu&#10;v3uQjiA01rW5KcrZQPVNmtSkw7Km5RSLApzLWkJAU1leUa/3ifybL/w18OP9pliv/wQcia3BN2cC&#10;CeEspTMHzdM0NgL4o+YknCzqoXFtaCTjFSVS4JKhkfICtPLveSiG1NiLS3ujFfpdP/R8Z/hp64i3&#10;bNMiuSfwYQsO1cc2dLgYeOGPAzgkIT9pnLx5MYmqhORMprfYHeKuI7vrCGjWGNw3FhwlZ+chpP2L&#10;3dDm/hBM3YY4LZHXmczg4MinIRrWM+7UtZ+yLj+R1U8AAAD//wMAUEsDBBQABgAIAAAAIQBN0po9&#10;2wAAAAgBAAAPAAAAZHJzL2Rvd25yZXYueG1sTI9BT8MwDIXvSPyHyEjcWLqJldE1nRBSbwiJsQu3&#10;rPGaQuJUTboVfj3uCU5+1nt6/lzuJu/EGYfYBVKwXGQgkJpgOmoVHN7ruw2ImDQZ7QKhgm+MsKuu&#10;r0pdmHChNzzvUyu4hGKhFdiU+kLK2Fj0Oi5Cj8TeKQxeJ16HVppBX7jcO7nKslx63RFfsLrHZ4vN&#10;1370Ckb3+jHYzfrlYdUffHzs6p/ps1bq9mZ62oJIOKW/MMz4jA4VMx3DSCYKp4DbOTlPELOd37M4&#10;sliuc5BVKf8/UP0CAAD//wMAUEsBAi0AFAAGAAgAAAAhALaDOJL+AAAA4QEAABMAAAAAAAAAAAAA&#10;AAAAAAAAAFtDb250ZW50X1R5cGVzXS54bWxQSwECLQAUAAYACAAAACEAOP0h/9YAAACUAQAACwAA&#10;AAAAAAAAAAAAAAAvAQAAX3JlbHMvLnJlbHNQSwECLQAUAAYACAAAACEA1P5rJEECAACMBAAADgAA&#10;AAAAAAAAAAAAAAAuAgAAZHJzL2Uyb0RvYy54bWxQSwECLQAUAAYACAAAACEATdKaPdsAAAAIAQAA&#10;DwAAAAAAAAAAAAAAAACbBAAAZHJzL2Rvd25yZXYueG1sUEsFBgAAAAAEAAQA8wAAAKMFAAAAAA==&#10;" adj="2700" fillcolor="#4f6128" strokecolor="#eaf1dd">
                <v:stroke startarrowwidth="narrow" startarrowlength="short" endarrowwidth="narrow" endarrowlength="short"/>
                <v:textbox inset="2.53958mm,1.2694mm,2.53958mm,1.2694mm">
                  <w:txbxContent>
                    <w:p w14:paraId="331131C2" w14:textId="77777777" w:rsidR="008572EE" w:rsidRDefault="00000000">
                      <w:pPr>
                        <w:jc w:val="center"/>
                        <w:textDirection w:val="btLr"/>
                      </w:pPr>
                      <w:r>
                        <w:rPr>
                          <w:rFonts w:ascii="Times New Roman" w:eastAsia="Times New Roman" w:hAnsi="Times New Roman" w:cs="Times New Roman"/>
                          <w:color w:val="000000"/>
                          <w:sz w:val="22"/>
                        </w:rPr>
                        <w:t>Membaca</w:t>
                      </w:r>
                      <w:r>
                        <w:rPr>
                          <w:rFonts w:ascii="Times New Roman" w:eastAsia="Times New Roman" w:hAnsi="Times New Roman" w:cs="Times New Roman"/>
                          <w:color w:val="000000"/>
                        </w:rPr>
                        <w:t xml:space="preserve"> </w:t>
                      </w:r>
                    </w:p>
                  </w:txbxContent>
                </v:textbox>
              </v:shape>
            </w:pict>
          </mc:Fallback>
        </mc:AlternateContent>
      </w:r>
      <w:r>
        <w:rPr>
          <w:noProof/>
          <w:lang w:eastAsia="id-ID"/>
        </w:rPr>
        <mc:AlternateContent>
          <mc:Choice Requires="wps">
            <w:drawing>
              <wp:anchor distT="0" distB="0" distL="114300" distR="114300" simplePos="0" relativeHeight="251660288" behindDoc="0" locked="0" layoutInCell="1" hidden="0" allowOverlap="1" wp14:anchorId="448B9471" wp14:editId="39CA8626">
                <wp:simplePos x="0" y="0"/>
                <wp:positionH relativeFrom="column">
                  <wp:posOffset>1498600</wp:posOffset>
                </wp:positionH>
                <wp:positionV relativeFrom="paragraph">
                  <wp:posOffset>12700</wp:posOffset>
                </wp:positionV>
                <wp:extent cx="914546" cy="721701"/>
                <wp:effectExtent l="0" t="0" r="0" b="0"/>
                <wp:wrapNone/>
                <wp:docPr id="13" name="Wave 13"/>
                <wp:cNvGraphicFramePr/>
                <a:graphic xmlns:a="http://schemas.openxmlformats.org/drawingml/2006/main">
                  <a:graphicData uri="http://schemas.microsoft.com/office/word/2010/wordprocessingShape">
                    <wps:wsp>
                      <wps:cNvSpPr/>
                      <wps:spPr>
                        <a:xfrm>
                          <a:off x="4893490" y="3423912"/>
                          <a:ext cx="905021" cy="712176"/>
                        </a:xfrm>
                        <a:prstGeom prst="wave">
                          <a:avLst>
                            <a:gd name="adj1" fmla="val 12500"/>
                            <a:gd name="adj2" fmla="val 0"/>
                          </a:avLst>
                        </a:prstGeom>
                        <a:solidFill>
                          <a:srgbClr val="76923C"/>
                        </a:solidFill>
                        <a:ln w="9525" cap="flat" cmpd="sng">
                          <a:solidFill>
                            <a:srgbClr val="EAF1DD"/>
                          </a:solidFill>
                          <a:prstDash val="solid"/>
                          <a:round/>
                          <a:headEnd type="none" w="sm" len="sm"/>
                          <a:tailEnd type="none" w="sm" len="sm"/>
                        </a:ln>
                      </wps:spPr>
                      <wps:txbx>
                        <w:txbxContent>
                          <w:p w14:paraId="06E659B1" w14:textId="77777777" w:rsidR="008572EE" w:rsidRDefault="00705CE3">
                            <w:pPr>
                              <w:jc w:val="center"/>
                              <w:textDirection w:val="btLr"/>
                            </w:pPr>
                            <w:r>
                              <w:rPr>
                                <w:rFonts w:ascii="Times New Roman" w:eastAsia="Times New Roman" w:hAnsi="Times New Roman" w:cs="Times New Roman"/>
                                <w:color w:val="000000"/>
                                <w:sz w:val="22"/>
                              </w:rPr>
                              <w:t xml:space="preserve">Mencari </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8B9471" id="Wave 13" o:spid="_x0000_s1027" type="#_x0000_t64" style="position:absolute;left:0;text-align:left;margin-left:118pt;margin-top:1pt;width:1in;height:56.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odhQwIAAJMEAAAOAAAAZHJzL2Uyb0RvYy54bWysVNtu2zAMfR+wfxD0vviSWxPUKYqkGQYU&#10;W4FuH8BIcqxBt0lKnPz9KCVt0m3AgGEvMmnSR4eHpG/vDlqRvfBBWtPQalBSIgyzXJptQ799XX+4&#10;oSREMByUNaKhRxHo3eL9u9vezUVtO6u48ARBTJj3rqFdjG5eFIF1QkMYWCcMBlvrNUR0/bbgHnpE&#10;16qoy3JS9NZz5y0TIeDb1SlIFxm/bQWLX9o2iEhUQ5FbzKfP5yadxeIW5lsPrpPsTAP+gYUGafDS&#10;V6gVRCA7L3+D0pJ5G2wbB8zqwratZCLXgNVU5S/VPHfgRK4FxQnuVabw/2DZ5/2ze/IoQ+/CPKCZ&#10;qji0Xqcn8iOHho5uZsPRDOU7NnQ4qoezqj4JJw6RMEyYleOyrihhmDCt6mo6SfHiAuR8iB+F1SQZ&#10;De1hn+qCOewfQ8y6cWJA44AA/45ArVbYhj0oUtXj8qVNVzn1dU6O421nNLRe7kvQwSrJ11Kp7Pjt&#10;Zqk8QWikOpnVw+WZ6ps0ZUiPZY3rMRYFOJetgoimdryhwWwz+TdfhGvgh/t1tVr9CTgRW0HoTgQy&#10;wklKb3eG52nsBPAHw0k8OtTD4NrQRCZoSpTAJUMj50WQ6u95KIYy2ItLe5MVD5sDkVhLlbDSm43l&#10;xydPgmNriRwfIcQn8NgE7EaP+4H3/tiBRy7qk8EBnFWjJE7Mzmg8xSYRfx3ZXEfAsM7i2rHoKTk5&#10;y5jXMDXF2PtdtK2MaWguZM4OTn6epfOWptW69nPW5V+y+AkAAP//AwBQSwMEFAAGAAgAAAAhADVd&#10;ccDfAAAACQEAAA8AAABkcnMvZG93bnJldi54bWxMT01Lw0AQvQv+h2UK3uymLcaYZlNEKXgRtRWl&#10;t212moTuzobston+eseTnuYN7/E+itXorDhjH1pPCmbTBARS5U1LtYL37fo6AxGiJqOtJ1TwhQFW&#10;5eVFoXPjB3rD8ybWgk0o5FpBE2OXSxmqBp0OU98hMXfwvdOR376WptcDmzsr50mSSqdb4oRGd/jQ&#10;YHXcnJwC+xHHzzubtU/bdDhWL+vv3evzo1JXk/F+CSLiGP/E8Fufq0PJnfb+RCYIq2C+SHlLZMCH&#10;+UWWMNizcHZzC7Is5P8F5Q8AAAD//wMAUEsBAi0AFAAGAAgAAAAhALaDOJL+AAAA4QEAABMAAAAA&#10;AAAAAAAAAAAAAAAAAFtDb250ZW50X1R5cGVzXS54bWxQSwECLQAUAAYACAAAACEAOP0h/9YAAACU&#10;AQAACwAAAAAAAAAAAAAAAAAvAQAAX3JlbHMvLnJlbHNQSwECLQAUAAYACAAAACEAovKHYUMCAACT&#10;BAAADgAAAAAAAAAAAAAAAAAuAgAAZHJzL2Uyb0RvYy54bWxQSwECLQAUAAYACAAAACEANV1xwN8A&#10;AAAJAQAADwAAAAAAAAAAAAAAAACdBAAAZHJzL2Rvd25yZXYueG1sUEsFBgAAAAAEAAQA8wAAAKkF&#10;AAAAAA==&#10;" adj="2700" fillcolor="#76923c" strokecolor="#eaf1dd">
                <v:stroke startarrowwidth="narrow" startarrowlength="short" endarrowwidth="narrow" endarrowlength="short"/>
                <v:textbox inset="2.53958mm,1.2694mm,2.53958mm,1.2694mm">
                  <w:txbxContent>
                    <w:p w14:paraId="06E659B1" w14:textId="77777777" w:rsidR="008572EE" w:rsidRDefault="00000000">
                      <w:pPr>
                        <w:jc w:val="center"/>
                        <w:textDirection w:val="btLr"/>
                      </w:pPr>
                      <w:r>
                        <w:rPr>
                          <w:rFonts w:ascii="Times New Roman" w:eastAsia="Times New Roman" w:hAnsi="Times New Roman" w:cs="Times New Roman"/>
                          <w:color w:val="000000"/>
                          <w:sz w:val="22"/>
                        </w:rPr>
                        <w:t xml:space="preserve">Mencari </w:t>
                      </w:r>
                    </w:p>
                  </w:txbxContent>
                </v:textbox>
              </v:shape>
            </w:pict>
          </mc:Fallback>
        </mc:AlternateContent>
      </w:r>
      <w:r>
        <w:rPr>
          <w:noProof/>
          <w:lang w:eastAsia="id-ID"/>
        </w:rPr>
        <mc:AlternateContent>
          <mc:Choice Requires="wps">
            <w:drawing>
              <wp:anchor distT="0" distB="0" distL="114300" distR="114300" simplePos="0" relativeHeight="251661312" behindDoc="0" locked="0" layoutInCell="1" hidden="0" allowOverlap="1" wp14:anchorId="29892424" wp14:editId="0D3C45BC">
                <wp:simplePos x="0" y="0"/>
                <wp:positionH relativeFrom="column">
                  <wp:posOffset>2806700</wp:posOffset>
                </wp:positionH>
                <wp:positionV relativeFrom="paragraph">
                  <wp:posOffset>12700</wp:posOffset>
                </wp:positionV>
                <wp:extent cx="958753" cy="739140"/>
                <wp:effectExtent l="0" t="0" r="0" b="0"/>
                <wp:wrapNone/>
                <wp:docPr id="14" name="Wave 14"/>
                <wp:cNvGraphicFramePr/>
                <a:graphic xmlns:a="http://schemas.openxmlformats.org/drawingml/2006/main">
                  <a:graphicData uri="http://schemas.microsoft.com/office/word/2010/wordprocessingShape">
                    <wps:wsp>
                      <wps:cNvSpPr/>
                      <wps:spPr>
                        <a:xfrm>
                          <a:off x="4871386" y="3415193"/>
                          <a:ext cx="949228" cy="729615"/>
                        </a:xfrm>
                        <a:prstGeom prst="wave">
                          <a:avLst>
                            <a:gd name="adj1" fmla="val 12500"/>
                            <a:gd name="adj2" fmla="val 0"/>
                          </a:avLst>
                        </a:prstGeom>
                        <a:solidFill>
                          <a:srgbClr val="76923C"/>
                        </a:solidFill>
                        <a:ln w="9525" cap="flat" cmpd="sng">
                          <a:solidFill>
                            <a:srgbClr val="EAF1DD"/>
                          </a:solidFill>
                          <a:prstDash val="solid"/>
                          <a:round/>
                          <a:headEnd type="none" w="sm" len="sm"/>
                          <a:tailEnd type="none" w="sm" len="sm"/>
                        </a:ln>
                      </wps:spPr>
                      <wps:txbx>
                        <w:txbxContent>
                          <w:p w14:paraId="2F6DD791" w14:textId="77777777" w:rsidR="008572EE" w:rsidRDefault="00705CE3">
                            <w:pPr>
                              <w:jc w:val="center"/>
                              <w:textDirection w:val="btLr"/>
                            </w:pPr>
                            <w:r>
                              <w:rPr>
                                <w:rFonts w:ascii="Times New Roman" w:eastAsia="Times New Roman" w:hAnsi="Times New Roman" w:cs="Times New Roman"/>
                                <w:color w:val="000000"/>
                                <w:sz w:val="22"/>
                              </w:rPr>
                              <w:t xml:space="preserve">Menganalisis </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892424" id="Wave 14" o:spid="_x0000_s1028" type="#_x0000_t64" style="position:absolute;left:0;text-align:left;margin-left:221pt;margin-top:1pt;width:75.5pt;height:58.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2RAIAAJMEAAAOAAAAZHJzL2Uyb0RvYy54bWysVNuO2jAQfa/Uf7D8XkLCZQERVitYqkqr&#10;FmnbDxhsh7jyrbYh8PcdG3Zh20qVqr44M5nJ8Tlzyfz+qBU5CB+kNTUte31KhGGWS7Or6bev6w8T&#10;SkIEw0FZI2p6EoHeL96/m3duJirbWsWFJwhiwqxzNW1jdLOiCKwVGkLPOmEw2FivIaLrdwX30CG6&#10;VkXV74+LznruvGUiBHy7OgfpIuM3jWDxS9MEEYmqKXKL+fT53KazWMxhtvPgWskuNOAfWGiQBi99&#10;hVpBBLL38jcoLZm3wTaxx6wubNNIJrIGVFP2f1Hz3IITWQsWJ7jXMoX/B8s+H57dxmMZOhdmAc2k&#10;4th4nZ7IjxxrOpzclYPJmJJTTQfDclROB+fCiWMkDBOmw2lVYacZJtxV03E5SvHiCuR8iB+F1SQZ&#10;Ne3gkHTBDA5PIea6cWJA44AA/15S0miFbTiAImU16r+06Sanus3JcbztgobWy30JOlgl+VoqlR2/&#10;2y6VJwiNVMfTarC8UH2TpgzpUNaoGqEowLlsFEQ0teM1DWaXyb/5ItwCPz6sy9XqT8CJ2ApCeyaQ&#10;Ec6l9HZveJ7GVgB/NJzEk8N6GFwbmsgETYkSuGRo5LwIUv09D4uhDPbi2t5kxeP2SCRqqRJWerO1&#10;/LTxJDi2lsjxCULcgMcmYDc63A+898cePHJRnwwO4LQcpuLE7AxHd9gk4m8j29sIGNZaXDsWPSVn&#10;ZxnzGqamGPuwj7aRMQ3NlczFwcnPs3TZ0rRat37Ouv5LFj8BAAD//wMAUEsDBBQABgAIAAAAIQDn&#10;de+B4AAAAAkBAAAPAAAAZHJzL2Rvd25yZXYueG1sTI9BT8MwDIXvSPyHyEjcWLpRpq40nRBoEhcE&#10;bIhpt6wxbbXEqZpsLfx6vBOcbOs9PX+vWI7OihP2ofWkYDpJQCBV3rRUK/jYrG4yECFqMtp6QgXf&#10;GGBZXl4UOjd+oHc8rWMtOIRCrhU0MXa5lKFq0Okw8R0Sa1++dzry2dfS9HrgcGflLEnm0umW+EOj&#10;O3xssDqsj06B/YzjdmGz9nkzHw7V6+pn9/bypNT11fhwDyLiGP/McMZndCiZae+PZIKwCtJ0xl2i&#10;gvNg/W5xy8uejdMsBVkW8n+D8hcAAP//AwBQSwECLQAUAAYACAAAACEAtoM4kv4AAADhAQAAEwAA&#10;AAAAAAAAAAAAAAAAAAAAW0NvbnRlbnRfVHlwZXNdLnhtbFBLAQItABQABgAIAAAAIQA4/SH/1gAA&#10;AJQBAAALAAAAAAAAAAAAAAAAAC8BAABfcmVscy8ucmVsc1BLAQItABQABgAIAAAAIQDKWb+2RAIA&#10;AJMEAAAOAAAAAAAAAAAAAAAAAC4CAABkcnMvZTJvRG9jLnhtbFBLAQItABQABgAIAAAAIQDnde+B&#10;4AAAAAkBAAAPAAAAAAAAAAAAAAAAAJ4EAABkcnMvZG93bnJldi54bWxQSwUGAAAAAAQABADzAAAA&#10;qwUAAAAA&#10;" adj="2700" fillcolor="#76923c" strokecolor="#eaf1dd">
                <v:stroke startarrowwidth="narrow" startarrowlength="short" endarrowwidth="narrow" endarrowlength="short"/>
                <v:textbox inset="2.53958mm,1.2694mm,2.53958mm,1.2694mm">
                  <w:txbxContent>
                    <w:p w14:paraId="2F6DD791" w14:textId="77777777" w:rsidR="008572EE" w:rsidRDefault="00000000">
                      <w:pPr>
                        <w:jc w:val="center"/>
                        <w:textDirection w:val="btLr"/>
                      </w:pPr>
                      <w:r>
                        <w:rPr>
                          <w:rFonts w:ascii="Times New Roman" w:eastAsia="Times New Roman" w:hAnsi="Times New Roman" w:cs="Times New Roman"/>
                          <w:color w:val="000000"/>
                          <w:sz w:val="22"/>
                        </w:rPr>
                        <w:t xml:space="preserve">Menganalisis </w:t>
                      </w:r>
                    </w:p>
                  </w:txbxContent>
                </v:textbox>
              </v:shape>
            </w:pict>
          </mc:Fallback>
        </mc:AlternateContent>
      </w:r>
      <w:r>
        <w:rPr>
          <w:noProof/>
          <w:lang w:eastAsia="id-ID"/>
        </w:rPr>
        <mc:AlternateContent>
          <mc:Choice Requires="wps">
            <w:drawing>
              <wp:anchor distT="0" distB="0" distL="114300" distR="114300" simplePos="0" relativeHeight="251662336" behindDoc="0" locked="0" layoutInCell="1" hidden="0" allowOverlap="1" wp14:anchorId="5C4BE9CE" wp14:editId="675559A0">
                <wp:simplePos x="0" y="0"/>
                <wp:positionH relativeFrom="column">
                  <wp:posOffset>4127500</wp:posOffset>
                </wp:positionH>
                <wp:positionV relativeFrom="paragraph">
                  <wp:posOffset>12700</wp:posOffset>
                </wp:positionV>
                <wp:extent cx="1072466" cy="739286"/>
                <wp:effectExtent l="0" t="0" r="0" b="0"/>
                <wp:wrapNone/>
                <wp:docPr id="18" name="Wave 18"/>
                <wp:cNvGraphicFramePr/>
                <a:graphic xmlns:a="http://schemas.openxmlformats.org/drawingml/2006/main">
                  <a:graphicData uri="http://schemas.microsoft.com/office/word/2010/wordprocessingShape">
                    <wps:wsp>
                      <wps:cNvSpPr/>
                      <wps:spPr>
                        <a:xfrm>
                          <a:off x="4814530" y="3415120"/>
                          <a:ext cx="1062941" cy="729761"/>
                        </a:xfrm>
                        <a:prstGeom prst="wave">
                          <a:avLst>
                            <a:gd name="adj1" fmla="val 12500"/>
                            <a:gd name="adj2" fmla="val 0"/>
                          </a:avLst>
                        </a:prstGeom>
                        <a:solidFill>
                          <a:srgbClr val="4F6128"/>
                        </a:solidFill>
                        <a:ln w="9525" cap="flat" cmpd="sng">
                          <a:solidFill>
                            <a:srgbClr val="EAF1DD"/>
                          </a:solidFill>
                          <a:prstDash val="solid"/>
                          <a:round/>
                          <a:headEnd type="none" w="sm" len="sm"/>
                          <a:tailEnd type="none" w="sm" len="sm"/>
                        </a:ln>
                      </wps:spPr>
                      <wps:txbx>
                        <w:txbxContent>
                          <w:p w14:paraId="5342D36C" w14:textId="77777777" w:rsidR="008572EE" w:rsidRDefault="00705CE3">
                            <w:pPr>
                              <w:jc w:val="center"/>
                              <w:textDirection w:val="btLr"/>
                            </w:pPr>
                            <w:r>
                              <w:rPr>
                                <w:rFonts w:ascii="Times New Roman" w:eastAsia="Times New Roman" w:hAnsi="Times New Roman" w:cs="Times New Roman"/>
                                <w:color w:val="000000"/>
                                <w:sz w:val="22"/>
                              </w:rPr>
                              <w:t>Menyimpulkan</w:t>
                            </w:r>
                            <w:r>
                              <w:rPr>
                                <w:rFonts w:ascii="Times New Roman" w:eastAsia="Times New Roman" w:hAnsi="Times New Roman" w:cs="Times New Roman"/>
                                <w:color w:val="000000"/>
                              </w:rPr>
                              <w:t xml:space="preserve"> </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4BE9CE" id="Wave 18" o:spid="_x0000_s1029" type="#_x0000_t64" style="position:absolute;left:0;text-align:left;margin-left:325pt;margin-top:1pt;width:84.45pt;height:58.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QoYRgIAAJQEAAAOAAAAZHJzL2Uyb0RvYy54bWysVNtu2zAMfR+wfxD0vjp2Lk2MOEXRNMOA&#10;YivQ7QMYSY416DZJiZO/H6W4bboNGDDsRSZN+ugcXry8OWpFDsIHaU1Dy6sRJcIwy6XZNfTb182H&#10;OSUhguGgrBENPYlAb1bv3y17V4vKdlZx4QmCmFD3rqFdjK4uisA6oSFcWScMBlvrNUR0/a7gHnpE&#10;16qoRqNZ0VvPnbdMhIBv1+cgXWX8thUsfmnbICJRDUVuMZ8+n9t0Fqsl1DsPrpNsoAH/wEKDNHjp&#10;C9QaIpC9l79Bacm8DbaNV8zqwratZCJrQDXl6Bc1Tx04kbVgcYJ7KVP4f7Ds8+HJPXosQ+9CHdBM&#10;Ko6t1+mJ/MixoZN5OZmOsXynho4n5bSshsKJYyQME8rRrFpMSkoYZlxXi+tZmSpbvCI5H+JHYTVJ&#10;RkN7OCRhUMPhIcRcOE4MaJwQ4N8RqNUK+3AARcpqOnru00VOdZmT43jbgIbW830JOlgl+UYqlR2/&#10;294pTxAahW1mZTUfqL5JU4b0DV1MqymKAhzMVkFEUzve0GB2mfybL8Il8P3tplyv/wSciK0hdGcC&#10;GSGlQe3t3vBsdQL4veEknhzWw+De0EQmaEqUwC1DI+dFkOrveVgMZbAXr/1NVjxuj0SilnHCSm+2&#10;lp8ePQmObSRyfIAQH8FjE7AbPS4I3vtjDx65qE8GJ3BRTlJxYnYm02tsEvGXke1lBAzrLO4di56S&#10;s3MX8x4m7cbe7qNtZUQumeiZzODg6OdZGtY07daln7NefyarnwAAAP//AwBQSwMEFAAGAAgAAAAh&#10;AECJ2JfeAAAACQEAAA8AAABkcnMvZG93bnJldi54bWxMj81OwzAQhO9IvIO1SNyok4gWN8SpEFJu&#10;CInSCzc3XuKAfyLbaQNPz3KC02o0o9lvmt3iLDthTGPwEspVAQx9H/ToBwmH1+5GAEtZea1s8Cjh&#10;CxPs2suLRtU6nP0LnvZ5YFTiU60kmJynmvPUG3QqrcKEnrz3EJ3KJOPAdVRnKneWV0Wx4U6Nnj4Y&#10;NeGjwf5zPzsJs31+i0asn+6q6eDSduy+l49Oyuur5eEeWMYl/4XhF5/QoSWmY5i9TsxK2KwL2pIl&#10;VHTIF6XYAjtSsBS3wNuG/1/Q/gAAAP//AwBQSwECLQAUAAYACAAAACEAtoM4kv4AAADhAQAAEwAA&#10;AAAAAAAAAAAAAAAAAAAAW0NvbnRlbnRfVHlwZXNdLnhtbFBLAQItABQABgAIAAAAIQA4/SH/1gAA&#10;AJQBAAALAAAAAAAAAAAAAAAAAC8BAABfcmVscy8ucmVsc1BLAQItABQABgAIAAAAIQBzpQoYRgIA&#10;AJQEAAAOAAAAAAAAAAAAAAAAAC4CAABkcnMvZTJvRG9jLnhtbFBLAQItABQABgAIAAAAIQBAidiX&#10;3gAAAAkBAAAPAAAAAAAAAAAAAAAAAKAEAABkcnMvZG93bnJldi54bWxQSwUGAAAAAAQABADzAAAA&#10;qwUAAAAA&#10;" adj="2700" fillcolor="#4f6128" strokecolor="#eaf1dd">
                <v:stroke startarrowwidth="narrow" startarrowlength="short" endarrowwidth="narrow" endarrowlength="short"/>
                <v:textbox inset="2.53958mm,1.2694mm,2.53958mm,1.2694mm">
                  <w:txbxContent>
                    <w:p w14:paraId="5342D36C" w14:textId="77777777" w:rsidR="008572EE" w:rsidRDefault="00000000">
                      <w:pPr>
                        <w:jc w:val="center"/>
                        <w:textDirection w:val="btLr"/>
                      </w:pPr>
                      <w:r>
                        <w:rPr>
                          <w:rFonts w:ascii="Times New Roman" w:eastAsia="Times New Roman" w:hAnsi="Times New Roman" w:cs="Times New Roman"/>
                          <w:color w:val="000000"/>
                          <w:sz w:val="22"/>
                        </w:rPr>
                        <w:t>Menyimpulkan</w:t>
                      </w:r>
                      <w:r>
                        <w:rPr>
                          <w:rFonts w:ascii="Times New Roman" w:eastAsia="Times New Roman" w:hAnsi="Times New Roman" w:cs="Times New Roman"/>
                          <w:color w:val="000000"/>
                        </w:rPr>
                        <w:t xml:space="preserve"> </w:t>
                      </w:r>
                    </w:p>
                  </w:txbxContent>
                </v:textbox>
              </v:shape>
            </w:pict>
          </mc:Fallback>
        </mc:AlternateContent>
      </w:r>
      <w:r>
        <w:rPr>
          <w:noProof/>
          <w:lang w:eastAsia="id-ID"/>
        </w:rPr>
        <mc:AlternateContent>
          <mc:Choice Requires="wps">
            <w:drawing>
              <wp:anchor distT="0" distB="0" distL="114300" distR="114300" simplePos="0" relativeHeight="251663360" behindDoc="0" locked="0" layoutInCell="1" hidden="0" allowOverlap="1" wp14:anchorId="505C4E81" wp14:editId="003C7C9D">
                <wp:simplePos x="0" y="0"/>
                <wp:positionH relativeFrom="column">
                  <wp:posOffset>1181100</wp:posOffset>
                </wp:positionH>
                <wp:positionV relativeFrom="paragraph">
                  <wp:posOffset>279400</wp:posOffset>
                </wp:positionV>
                <wp:extent cx="194163" cy="202956"/>
                <wp:effectExtent l="0" t="0" r="0" b="0"/>
                <wp:wrapNone/>
                <wp:docPr id="12" name="Arrow: Chevron 12"/>
                <wp:cNvGraphicFramePr/>
                <a:graphic xmlns:a="http://schemas.openxmlformats.org/drawingml/2006/main">
                  <a:graphicData uri="http://schemas.microsoft.com/office/word/2010/wordprocessingShape">
                    <wps:wsp>
                      <wps:cNvSpPr/>
                      <wps:spPr>
                        <a:xfrm>
                          <a:off x="5253681" y="3683285"/>
                          <a:ext cx="184638" cy="193431"/>
                        </a:xfrm>
                        <a:prstGeom prst="chevron">
                          <a:avLst>
                            <a:gd name="adj" fmla="val 50000"/>
                          </a:avLst>
                        </a:prstGeom>
                        <a:solidFill>
                          <a:srgbClr val="494429"/>
                        </a:solidFill>
                        <a:ln w="9525" cap="flat" cmpd="sng">
                          <a:solidFill>
                            <a:srgbClr val="D6E3BC"/>
                          </a:solidFill>
                          <a:prstDash val="solid"/>
                          <a:round/>
                          <a:headEnd type="none" w="sm" len="sm"/>
                          <a:tailEnd type="none" w="sm" len="sm"/>
                        </a:ln>
                      </wps:spPr>
                      <wps:txbx>
                        <w:txbxContent>
                          <w:p w14:paraId="676CCC59" w14:textId="77777777" w:rsidR="008572EE" w:rsidRDefault="008572EE">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5C4E81"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12" o:spid="_x0000_s1030" type="#_x0000_t55" style="position:absolute;left:0;text-align:left;margin-left:93pt;margin-top:22pt;width:15.3pt;height:1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9R0NwIAAHUEAAAOAAAAZHJzL2Uyb0RvYy54bWysVNuO2jAQfa/Uf7D8XkIgIECEVQu7VaVV&#10;F2nbDxhsh7jyrbYh8Pcdm3Rh20qVqubBmYnHx2fOzGR5d9KKHIUP0pqaloMhJcIwy6XZ1/Trl4d3&#10;M0pCBMNBWSNqehaB3q3evll2biFGtrWKC08QxIRF52raxugWRRFYKzSEgXXC4GZjvYaIrt8X3EOH&#10;6FoVo+FwWnTWc+ctEyHg181lk64yftMIFp+aJohIVE2RW8yrz+surcVqCYu9B9dK1tOAf2ChQRq8&#10;9AVqAxHIwcvfoLRk3gbbxAGzurBNI5nIOWA25fCXbJ5bcCLnguIE9yJT+H+w7PPx2W09ytC5sAho&#10;pixOjdfpjfzIqaaT0WQ8nZWUnGuKxng0m1yEE6dIGAaUs2o6xkozDCjn42pcpv3iCuR8iB+F1SQZ&#10;NcXqHr29KAbHxxCzdJwY0NgjwL9R0miFhTiCIpMhPj1eH4zIPxHTyWCV5A9Sqez4/W6tPMGjNa3m&#10;VTWa94dfhSlDuprOMTWkDdh5jYKIpna8psHsczVfnQi3wJvp/fjD+k/AidgGQnshkBFSGCy8PRie&#10;rVYAvzecxLPDdA0OBk1kgqZECRwjNHJcBKn+HodiKINqXwuYrHjanYjEXKqElb7sLD9vPQmOPUjk&#10;+AghbsGjyFjYDicA7/1+AI9c1CeDLTYvqyROvHX8rbO7dcCw1uJgsegpuTjrmAct5W7s+0O0jYzI&#10;JRO9kOkd7O3cLf0cpuG59XPU9W+x+gEAAP//AwBQSwMEFAAGAAgAAAAhAHYQDO3dAAAACQEAAA8A&#10;AABkcnMvZG93bnJldi54bWxMj8FOwzAQRO9I/IO1SNyokypKS4hTVRVwyAUR+AAnXpKIeB1stwl/&#10;z3KC02o0o9k35WG1k7igD6MjBekmAYHUOTNSr+D97eluDyJETUZPjlDBNwY4VNdXpS6MW+gVL03s&#10;BZdQKLSCIca5kDJ0A1odNm5GYu/DeasjS99L4/XC5XaS2yTJpdUj8YdBz3gasPtszlZBjVn7/Ni8&#10;HL/mpd755HTf1GlU6vZmPT6AiLjGvzD84jM6VMzUujOZICbW+5y3RAVZxpcD2zTPQbQKdmzIqpT/&#10;F1Q/AAAA//8DAFBLAQItABQABgAIAAAAIQC2gziS/gAAAOEBAAATAAAAAAAAAAAAAAAAAAAAAABb&#10;Q29udGVudF9UeXBlc10ueG1sUEsBAi0AFAAGAAgAAAAhADj9If/WAAAAlAEAAAsAAAAAAAAAAAAA&#10;AAAALwEAAF9yZWxzLy5yZWxzUEsBAi0AFAAGAAgAAAAhAFbT1HQ3AgAAdQQAAA4AAAAAAAAAAAAA&#10;AAAALgIAAGRycy9lMm9Eb2MueG1sUEsBAi0AFAAGAAgAAAAhAHYQDO3dAAAACQEAAA8AAAAAAAAA&#10;AAAAAAAAkQQAAGRycy9kb3ducmV2LnhtbFBLBQYAAAAABAAEAPMAAACbBQAAAAA=&#10;" adj="10800" fillcolor="#494429" strokecolor="#d6e3bc">
                <v:stroke startarrowwidth="narrow" startarrowlength="short" endarrowwidth="narrow" endarrowlength="short" joinstyle="round"/>
                <v:textbox inset="2.53958mm,2.53958mm,2.53958mm,2.53958mm">
                  <w:txbxContent>
                    <w:p w14:paraId="676CCC59" w14:textId="77777777" w:rsidR="008572EE" w:rsidRDefault="008572EE">
                      <w:pPr>
                        <w:textDirection w:val="btLr"/>
                      </w:pPr>
                    </w:p>
                  </w:txbxContent>
                </v:textbox>
              </v:shape>
            </w:pict>
          </mc:Fallback>
        </mc:AlternateContent>
      </w:r>
      <w:r>
        <w:rPr>
          <w:noProof/>
          <w:lang w:eastAsia="id-ID"/>
        </w:rPr>
        <mc:AlternateContent>
          <mc:Choice Requires="wps">
            <w:drawing>
              <wp:anchor distT="0" distB="0" distL="114300" distR="114300" simplePos="0" relativeHeight="251664384" behindDoc="0" locked="0" layoutInCell="1" hidden="0" allowOverlap="1" wp14:anchorId="2B854D08" wp14:editId="33E8F603">
                <wp:simplePos x="0" y="0"/>
                <wp:positionH relativeFrom="column">
                  <wp:posOffset>3860800</wp:posOffset>
                </wp:positionH>
                <wp:positionV relativeFrom="paragraph">
                  <wp:posOffset>317500</wp:posOffset>
                </wp:positionV>
                <wp:extent cx="194163" cy="202956"/>
                <wp:effectExtent l="0" t="0" r="0" b="0"/>
                <wp:wrapNone/>
                <wp:docPr id="15" name="Arrow: Chevron 15"/>
                <wp:cNvGraphicFramePr/>
                <a:graphic xmlns:a="http://schemas.openxmlformats.org/drawingml/2006/main">
                  <a:graphicData uri="http://schemas.microsoft.com/office/word/2010/wordprocessingShape">
                    <wps:wsp>
                      <wps:cNvSpPr/>
                      <wps:spPr>
                        <a:xfrm>
                          <a:off x="5253681" y="3683285"/>
                          <a:ext cx="184638" cy="193431"/>
                        </a:xfrm>
                        <a:prstGeom prst="chevron">
                          <a:avLst>
                            <a:gd name="adj" fmla="val 50000"/>
                          </a:avLst>
                        </a:prstGeom>
                        <a:solidFill>
                          <a:srgbClr val="494429"/>
                        </a:solidFill>
                        <a:ln w="9525" cap="flat" cmpd="sng">
                          <a:solidFill>
                            <a:srgbClr val="D6E3BC"/>
                          </a:solidFill>
                          <a:prstDash val="solid"/>
                          <a:round/>
                          <a:headEnd type="none" w="sm" len="sm"/>
                          <a:tailEnd type="none" w="sm" len="sm"/>
                        </a:ln>
                      </wps:spPr>
                      <wps:txbx>
                        <w:txbxContent>
                          <w:p w14:paraId="12BBFA47" w14:textId="77777777" w:rsidR="008572EE" w:rsidRDefault="008572EE">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854D08" id="Arrow: Chevron 15" o:spid="_x0000_s1031" type="#_x0000_t55" style="position:absolute;left:0;text-align:left;margin-left:304pt;margin-top:25pt;width:15.3pt;height:1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f7NgIAAHUEAAAOAAAAZHJzL2Uyb0RvYy54bWysVNuO2jAQfa/Uf7D8XkJIQIAIqxZ2q0qr&#10;LtK2HzDYDnHlW21D4O87NnRh20qVqubBmYnHx2fOzGRxd9SKHIQP0pqGloMhJcIwy6XZNfTrl4d3&#10;U0pCBMNBWSMaehKB3i3fvln0bi5GtrOKC08QxIR57xraxejmRRFYJzSEgXXC4GZrvYaIrt8V3EOP&#10;6FoVo+FwUvTWc+ctEyHg1/V5ky4zftsKFp/aNohIVEORW8yrz+s2rcVyAfOdB9dJdqEB/8BCgzR4&#10;6QvUGiKQvZe/QWnJvA22jQNmdWHbVjKRc8BsyuEv2Tx34ETOBcUJ7kWm8P9g2efDs9t4lKF3YR7Q&#10;TFkcW6/TG/mRY0PHo3E1mZaUnBqKRjWajs/CiWMkDAPKaT2psNIMA8pZVVdl2i+uQM6H+FFYTZLR&#10;UKzuwduzYnB4DDFLx4kBjT0C/BslrVZYiAMoMh7ic8G7BCPyT8R0Mlgl+YNUKjt+t10pT/BoQ+tZ&#10;XY9ml8OvwpQhfUNnmBrSBuy8VkFEUzve0GB2uZqvToRb4PXkvvqw+hNwIraG0J0JZIQUBnNv94Zn&#10;qxPA7w0n8eQwXYODQROZoClRAscIjRwXQaq/x6EYyqDa1wImKx63RyIxl1yq9GVr+WnjSXDsQSLH&#10;RwhxAx5FxsL2OAF47/c9eOSiPhlssVlZJ3HireNvne2tA4Z1FgeLRU/J2VnFPGgpd2Pf76NtZUxt&#10;cSVzcbC3c7dc5jANz62fo65/i+UPAAAA//8DAFBLAwQUAAYACAAAACEAf01w3d4AAAAJAQAADwAA&#10;AGRycy9kb3ducmV2LnhtbEyPwU7DMBBE70j8g7VI3KjdAiEN2VRVBRxyQYR+gBMvSUS8DrHbhL/H&#10;nOA0Ws1o9k2+W+wgzjT53jHCeqVAEDfO9NwiHN+fb1IQPmg2enBMCN/kYVdcXuQ6M27mNzpXoRWx&#10;hH2mEboQxkxK33RktV+5kTh6H26yOsRzaqWZ9BzL7SA3SiXS6p7jh06PdOio+axOFqGku/rlqXrd&#10;f41z+TCpw7Yq1wHx+mrZP4IItIS/MPziR3QoIlPtTmy8GBASlcYtAeFeRY2B5DZNQNQI6UaBLHL5&#10;f0HxAwAA//8DAFBLAQItABQABgAIAAAAIQC2gziS/gAAAOEBAAATAAAAAAAAAAAAAAAAAAAAAABb&#10;Q29udGVudF9UeXBlc10ueG1sUEsBAi0AFAAGAAgAAAAhADj9If/WAAAAlAEAAAsAAAAAAAAAAAAA&#10;AAAALwEAAF9yZWxzLy5yZWxzUEsBAi0AFAAGAAgAAAAhAN5GV/s2AgAAdQQAAA4AAAAAAAAAAAAA&#10;AAAALgIAAGRycy9lMm9Eb2MueG1sUEsBAi0AFAAGAAgAAAAhAH9NcN3eAAAACQEAAA8AAAAAAAAA&#10;AAAAAAAAkAQAAGRycy9kb3ducmV2LnhtbFBLBQYAAAAABAAEAPMAAACbBQAAAAA=&#10;" adj="10800" fillcolor="#494429" strokecolor="#d6e3bc">
                <v:stroke startarrowwidth="narrow" startarrowlength="short" endarrowwidth="narrow" endarrowlength="short" joinstyle="round"/>
                <v:textbox inset="2.53958mm,2.53958mm,2.53958mm,2.53958mm">
                  <w:txbxContent>
                    <w:p w14:paraId="12BBFA47" w14:textId="77777777" w:rsidR="008572EE" w:rsidRDefault="008572EE">
                      <w:pPr>
                        <w:textDirection w:val="btLr"/>
                      </w:pPr>
                    </w:p>
                  </w:txbxContent>
                </v:textbox>
              </v:shape>
            </w:pict>
          </mc:Fallback>
        </mc:AlternateContent>
      </w:r>
      <w:r>
        <w:rPr>
          <w:noProof/>
          <w:lang w:eastAsia="id-ID"/>
        </w:rPr>
        <mc:AlternateContent>
          <mc:Choice Requires="wps">
            <w:drawing>
              <wp:anchor distT="0" distB="0" distL="114300" distR="114300" simplePos="0" relativeHeight="251665408" behindDoc="0" locked="0" layoutInCell="1" hidden="0" allowOverlap="1" wp14:anchorId="0B32AB9B" wp14:editId="31EE1CF8">
                <wp:simplePos x="0" y="0"/>
                <wp:positionH relativeFrom="column">
                  <wp:posOffset>2514600</wp:posOffset>
                </wp:positionH>
                <wp:positionV relativeFrom="paragraph">
                  <wp:posOffset>330200</wp:posOffset>
                </wp:positionV>
                <wp:extent cx="194163" cy="202956"/>
                <wp:effectExtent l="0" t="0" r="0" b="0"/>
                <wp:wrapNone/>
                <wp:docPr id="16" name="Arrow: Chevron 16"/>
                <wp:cNvGraphicFramePr/>
                <a:graphic xmlns:a="http://schemas.openxmlformats.org/drawingml/2006/main">
                  <a:graphicData uri="http://schemas.microsoft.com/office/word/2010/wordprocessingShape">
                    <wps:wsp>
                      <wps:cNvSpPr/>
                      <wps:spPr>
                        <a:xfrm>
                          <a:off x="5253681" y="3683285"/>
                          <a:ext cx="184638" cy="193431"/>
                        </a:xfrm>
                        <a:prstGeom prst="chevron">
                          <a:avLst>
                            <a:gd name="adj" fmla="val 50000"/>
                          </a:avLst>
                        </a:prstGeom>
                        <a:solidFill>
                          <a:srgbClr val="494429"/>
                        </a:solidFill>
                        <a:ln w="9525" cap="flat" cmpd="sng">
                          <a:solidFill>
                            <a:srgbClr val="D6E3BC"/>
                          </a:solidFill>
                          <a:prstDash val="solid"/>
                          <a:round/>
                          <a:headEnd type="none" w="sm" len="sm"/>
                          <a:tailEnd type="none" w="sm" len="sm"/>
                        </a:ln>
                      </wps:spPr>
                      <wps:txbx>
                        <w:txbxContent>
                          <w:p w14:paraId="6FB8AA4D" w14:textId="77777777" w:rsidR="008572EE" w:rsidRDefault="008572EE">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32AB9B" id="Arrow: Chevron 16" o:spid="_x0000_s1032" type="#_x0000_t55" style="position:absolute;left:0;text-align:left;margin-left:198pt;margin-top:26pt;width:15.3pt;height:1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wNwIAAHUEAAAOAAAAZHJzL2Uyb0RvYy54bWysVNuO2jAQfa/Uf7D8XkIIIECEVQu7VaVV&#10;F2nbDxhsh7jyrbYh8PcdO3Rh20qVqubBmYnHx2fOzGR5d9KKHIUP0pqaloMhJcIwy6XZ1/Trl4d3&#10;M0pCBMNBWSNqehaB3q3evll2biFGtrWKC08QxIRF52raxugWRRFYKzSEgXXC4GZjvYaIrt8X3EOH&#10;6FoVo+FwWnTWc+ctEyHg102/SVcZv2kEi09NE0QkqqbILebV53WX1mK1hMXeg2slu9CAf2ChQRq8&#10;9AVqAxHIwcvfoLRk3gbbxAGzurBNI5nIOWA25fCXbJ5bcCLnguIE9yJT+H+w7PPx2W09ytC5sAho&#10;pixOjdfpjfzIqaaT0aSazkpKzjVFoxrNJr1w4hQJw4ByNp5WWGmGAeW8Gldl2i+uQM6H+FFYTZJR&#10;U6zu0dteMTg+hpil48SAxh4B/o2SRissxBEUmQzxueBdghH5J2I6GayS/EEqlR2/362VJ3i0puP5&#10;eDyaXw6/ClOGdDWdY2pIG7DzGgURTe14TYPZ52q+OhFugTfT++rD+k/AidgGQtsTyAgpDBbeHgzP&#10;ViuA3xtO4tlhugYHgyYyQVOiBI4RGjkuglR/j0MxlEG1rwVMVjztTkRiLtOElb7sLD9vPQmOPUjk&#10;+AghbsGjyFjYDicA7/1+AI9c1CeDLTYvx0mceOv4W2d364BhrcXBYtFT0jvrmAct5W7s+0O0jYzI&#10;JRPtyVwc7O3cLZc5TMNz6+eo699i9QMAAP//AwBQSwMEFAAGAAgAAAAhAPPG7NPfAAAACQEAAA8A&#10;AABkcnMvZG93bnJldi54bWxMj8FOwzAQRO9I/IO1SNyo3RBCG+JUVQUcckGEfoATb5OIeB1stwl/&#10;jznBabSa0eybYreYkV3Q+cGShPVKAENqrR6ok3D8eLnbAPNBkVajJZTwjR525fVVoXJtZ3rHSx06&#10;FkvI50pCH8KUc+7bHo3yKzshRe9knVEhnq7j2qk5lpuRJ0Jk3KiB4odeTXjosf2sz0ZChWnz+ly/&#10;7b+muXp04rCtq3WQ8vZm2T8BC7iEvzD84kd0KCNTY8+kPRsl3G+zuCVIeEiixkCaZBmwRsImFcDL&#10;gv9fUP4AAAD//wMAUEsBAi0AFAAGAAgAAAAhALaDOJL+AAAA4QEAABMAAAAAAAAAAAAAAAAAAAAA&#10;AFtDb250ZW50X1R5cGVzXS54bWxQSwECLQAUAAYACAAAACEAOP0h/9YAAACUAQAACwAAAAAAAAAA&#10;AAAAAAAvAQAAX3JlbHMvLnJlbHNQSwECLQAUAAYACAAAACEAB/6isDcCAAB1BAAADgAAAAAAAAAA&#10;AAAAAAAuAgAAZHJzL2Uyb0RvYy54bWxQSwECLQAUAAYACAAAACEA88bs098AAAAJAQAADwAAAAAA&#10;AAAAAAAAAACRBAAAZHJzL2Rvd25yZXYueG1sUEsFBgAAAAAEAAQA8wAAAJ0FAAAAAA==&#10;" adj="10800" fillcolor="#494429" strokecolor="#d6e3bc">
                <v:stroke startarrowwidth="narrow" startarrowlength="short" endarrowwidth="narrow" endarrowlength="short" joinstyle="round"/>
                <v:textbox inset="2.53958mm,2.53958mm,2.53958mm,2.53958mm">
                  <w:txbxContent>
                    <w:p w14:paraId="6FB8AA4D" w14:textId="77777777" w:rsidR="008572EE" w:rsidRDefault="008572EE">
                      <w:pPr>
                        <w:textDirection w:val="btLr"/>
                      </w:pPr>
                    </w:p>
                  </w:txbxContent>
                </v:textbox>
              </v:shape>
            </w:pict>
          </mc:Fallback>
        </mc:AlternateContent>
      </w:r>
    </w:p>
    <w:p w14:paraId="46C452C7" w14:textId="77777777" w:rsidR="008572EE" w:rsidRDefault="008572EE">
      <w:pPr>
        <w:spacing w:line="480" w:lineRule="auto"/>
        <w:jc w:val="both"/>
        <w:rPr>
          <w:rFonts w:ascii="Book Antiqua" w:eastAsia="Book Antiqua" w:hAnsi="Book Antiqua" w:cs="Book Antiqua"/>
        </w:rPr>
      </w:pPr>
    </w:p>
    <w:p w14:paraId="74A8747B" w14:textId="77777777" w:rsidR="008572EE" w:rsidRDefault="008572EE">
      <w:pPr>
        <w:spacing w:line="480" w:lineRule="auto"/>
        <w:jc w:val="center"/>
        <w:rPr>
          <w:rFonts w:ascii="Book Antiqua" w:eastAsia="Book Antiqua" w:hAnsi="Book Antiqua" w:cs="Book Antiqua"/>
        </w:rPr>
      </w:pPr>
    </w:p>
    <w:p w14:paraId="7D898ADD" w14:textId="77777777" w:rsidR="008572EE" w:rsidRDefault="00705CE3">
      <w:pPr>
        <w:spacing w:line="480" w:lineRule="auto"/>
        <w:jc w:val="center"/>
        <w:rPr>
          <w:rFonts w:ascii="Book Antiqua" w:eastAsia="Book Antiqua" w:hAnsi="Book Antiqua" w:cs="Book Antiqua"/>
        </w:rPr>
      </w:pPr>
      <w:r>
        <w:rPr>
          <w:rFonts w:ascii="Book Antiqua" w:eastAsia="Book Antiqua" w:hAnsi="Book Antiqua" w:cs="Book Antiqua"/>
        </w:rPr>
        <w:t>Tabel 1. Teknik pengumpulan data</w:t>
      </w:r>
    </w:p>
    <w:p w14:paraId="20A14DFA" w14:textId="77777777" w:rsidR="008572EE" w:rsidRDefault="008572EE">
      <w:pPr>
        <w:spacing w:line="480" w:lineRule="auto"/>
        <w:jc w:val="center"/>
        <w:rPr>
          <w:rFonts w:ascii="Book Antiqua" w:eastAsia="Book Antiqua" w:hAnsi="Book Antiqua" w:cs="Book Antiqua"/>
        </w:rPr>
      </w:pPr>
    </w:p>
    <w:p w14:paraId="673935E0" w14:textId="77777777" w:rsidR="008572EE" w:rsidRDefault="00705CE3">
      <w:pPr>
        <w:spacing w:line="480" w:lineRule="auto"/>
        <w:ind w:firstLine="709"/>
        <w:jc w:val="both"/>
        <w:rPr>
          <w:rFonts w:ascii="Book Antiqua" w:eastAsia="Book Antiqua" w:hAnsi="Book Antiqua" w:cs="Book Antiqua"/>
        </w:rPr>
      </w:pPr>
      <w:r>
        <w:rPr>
          <w:rFonts w:ascii="Book Antiqua" w:eastAsia="Book Antiqua" w:hAnsi="Book Antiqua" w:cs="Book Antiqua"/>
        </w:rPr>
        <w:t xml:space="preserve"> Teknik pengumpulan data dilakukan dengan cara; (1) membaca lirik lagu "Hati-Hati di Jalan" karya Tulus; (2) mencari makna leksikal dalam lirik lagu "Hati-Hati di Jalan" karya Tulus; (3) menganalisis makna leksikal yang</w:t>
      </w:r>
    </w:p>
    <w:p w14:paraId="18D4CC36" w14:textId="77777777" w:rsidR="008572EE" w:rsidRDefault="00705CE3">
      <w:pPr>
        <w:spacing w:line="480" w:lineRule="auto"/>
        <w:ind w:firstLine="709"/>
        <w:jc w:val="both"/>
        <w:rPr>
          <w:rFonts w:ascii="Book Antiqua" w:eastAsia="Book Antiqua" w:hAnsi="Book Antiqua" w:cs="Book Antiqua"/>
        </w:rPr>
      </w:pPr>
      <w:bookmarkStart w:id="1" w:name="_heading=h.gjdgxs" w:colFirst="0" w:colLast="0"/>
      <w:bookmarkEnd w:id="1"/>
      <w:r>
        <w:rPr>
          <w:rFonts w:ascii="Book Antiqua" w:eastAsia="Book Antiqua" w:hAnsi="Book Antiqua" w:cs="Book Antiqua"/>
        </w:rPr>
        <w:t>terdapat dalam lirik lagu "Hati-Hati</w:t>
      </w:r>
      <w:r>
        <w:rPr>
          <w:rFonts w:ascii="Book Antiqua" w:eastAsia="Book Antiqua" w:hAnsi="Book Antiqua" w:cs="Book Antiqua"/>
        </w:rPr>
        <w:t xml:space="preserve"> di Jalan" karya Tulus; dan (4) menyimpulkan hasil penelitian secara tertulis.</w:t>
      </w:r>
    </w:p>
    <w:p w14:paraId="36AAF46E" w14:textId="77777777" w:rsidR="008572EE" w:rsidRDefault="00705CE3">
      <w:pPr>
        <w:spacing w:line="480" w:lineRule="auto"/>
        <w:rPr>
          <w:rFonts w:ascii="Book Antiqua" w:eastAsia="Book Antiqua" w:hAnsi="Book Antiqua" w:cs="Book Antiqua"/>
        </w:rPr>
      </w:pPr>
      <w:r>
        <w:rPr>
          <w:rFonts w:ascii="Book Antiqua" w:eastAsia="Book Antiqua" w:hAnsi="Book Antiqua" w:cs="Book Antiqua"/>
          <w:b/>
          <w:smallCaps/>
        </w:rPr>
        <w:t> </w:t>
      </w:r>
    </w:p>
    <w:p w14:paraId="576FFE5F" w14:textId="77777777" w:rsidR="008572EE" w:rsidRDefault="00705CE3">
      <w:pPr>
        <w:spacing w:line="480" w:lineRule="auto"/>
        <w:rPr>
          <w:rFonts w:ascii="Book Antiqua" w:eastAsia="Book Antiqua" w:hAnsi="Book Antiqua" w:cs="Book Antiqua"/>
          <w:b/>
          <w:smallCaps/>
        </w:rPr>
      </w:pPr>
      <w:r>
        <w:rPr>
          <w:rFonts w:ascii="Book Antiqua" w:eastAsia="Book Antiqua" w:hAnsi="Book Antiqua" w:cs="Book Antiqua"/>
          <w:b/>
          <w:smallCaps/>
        </w:rPr>
        <w:t>HASIL PENELITIAN DAN PEMBAHASAN</w:t>
      </w:r>
    </w:p>
    <w:p w14:paraId="7E7E5741" w14:textId="77777777" w:rsidR="008572EE" w:rsidRDefault="00705CE3">
      <w:pPr>
        <w:spacing w:line="480" w:lineRule="auto"/>
        <w:ind w:firstLine="709"/>
        <w:rPr>
          <w:rFonts w:ascii="Book Antiqua" w:eastAsia="Book Antiqua" w:hAnsi="Book Antiqua" w:cs="Book Antiqua"/>
        </w:rPr>
      </w:pPr>
      <w:r>
        <w:rPr>
          <w:rFonts w:ascii="Book Antiqua" w:eastAsia="Book Antiqua" w:hAnsi="Book Antiqua" w:cs="Book Antiqua"/>
        </w:rPr>
        <w:t>Analisis makna leksikal dalam lirik lagu “Hati-Hati di Jalan” karya Tulus:</w:t>
      </w:r>
    </w:p>
    <w:p w14:paraId="4FE64329" w14:textId="77777777" w:rsidR="008572EE" w:rsidRDefault="00705CE3">
      <w:pPr>
        <w:numPr>
          <w:ilvl w:val="0"/>
          <w:numId w:val="3"/>
        </w:numPr>
        <w:pBdr>
          <w:top w:val="nil"/>
          <w:left w:val="nil"/>
          <w:bottom w:val="nil"/>
          <w:right w:val="nil"/>
          <w:between w:val="nil"/>
        </w:pBdr>
        <w:spacing w:line="480" w:lineRule="auto"/>
        <w:ind w:left="709" w:hanging="283"/>
        <w:jc w:val="both"/>
        <w:rPr>
          <w:rFonts w:ascii="Book Antiqua" w:eastAsia="Book Antiqua" w:hAnsi="Book Antiqua" w:cs="Book Antiqua"/>
          <w:b/>
          <w:color w:val="000000"/>
        </w:rPr>
      </w:pPr>
      <w:r>
        <w:rPr>
          <w:rFonts w:ascii="Book Antiqua" w:eastAsia="Book Antiqua" w:hAnsi="Book Antiqua" w:cs="Book Antiqua"/>
          <w:b/>
          <w:color w:val="000000"/>
        </w:rPr>
        <w:t>Repetisi (Pengulangan)</w:t>
      </w:r>
    </w:p>
    <w:p w14:paraId="4FAB611F" w14:textId="77777777" w:rsidR="008572EE" w:rsidRDefault="00705CE3">
      <w:pPr>
        <w:pBdr>
          <w:top w:val="nil"/>
          <w:left w:val="nil"/>
          <w:bottom w:val="nil"/>
          <w:right w:val="nil"/>
          <w:between w:val="nil"/>
        </w:pBdr>
        <w:spacing w:line="480" w:lineRule="auto"/>
        <w:ind w:firstLine="709"/>
        <w:rPr>
          <w:rFonts w:ascii="Book Antiqua" w:eastAsia="Book Antiqua" w:hAnsi="Book Antiqua" w:cs="Book Antiqua"/>
          <w:color w:val="000000"/>
        </w:rPr>
      </w:pPr>
      <w:r>
        <w:rPr>
          <w:rFonts w:ascii="Book Antiqua" w:eastAsia="Book Antiqua" w:hAnsi="Book Antiqua" w:cs="Book Antiqua"/>
          <w:color w:val="000000"/>
        </w:rPr>
        <w:t>Repetisi merupakan pengulangan satuan bahasa (bunyi, suku kata, maupun kalimat) yang dianggap penting untuk memberi penekanan dalam sebuah konteks yang sesuai dengan lirik lagu “Hati-Hati di Jalan”. Terdapat repetisi yang berupa repetisi Epizeukis, repetis</w:t>
      </w:r>
      <w:r>
        <w:rPr>
          <w:rFonts w:ascii="Book Antiqua" w:eastAsia="Book Antiqua" w:hAnsi="Book Antiqua" w:cs="Book Antiqua"/>
          <w:color w:val="000000"/>
        </w:rPr>
        <w:t xml:space="preserve">i Epizeukis adalah </w:t>
      </w:r>
      <w:r>
        <w:rPr>
          <w:rFonts w:ascii="Book Antiqua" w:eastAsia="Book Antiqua" w:hAnsi="Book Antiqua" w:cs="Book Antiqua"/>
          <w:color w:val="000000"/>
        </w:rPr>
        <w:lastRenderedPageBreak/>
        <w:t>pengulangan satuan Bahasa yang ditekankan beberapa kali secara berturut-turut.</w:t>
      </w:r>
    </w:p>
    <w:p w14:paraId="7CB9CB4F" w14:textId="77777777" w:rsidR="008572EE" w:rsidRDefault="00705CE3">
      <w:pPr>
        <w:pBdr>
          <w:top w:val="nil"/>
          <w:left w:val="nil"/>
          <w:bottom w:val="nil"/>
          <w:right w:val="nil"/>
          <w:between w:val="nil"/>
        </w:pBdr>
        <w:spacing w:line="480" w:lineRule="auto"/>
        <w:ind w:firstLine="709"/>
        <w:rPr>
          <w:rFonts w:ascii="Book Antiqua" w:eastAsia="Book Antiqua" w:hAnsi="Book Antiqua" w:cs="Book Antiqua"/>
          <w:color w:val="000000"/>
        </w:rPr>
      </w:pPr>
      <w:r>
        <w:rPr>
          <w:rFonts w:ascii="Book Antiqua" w:eastAsia="Book Antiqua" w:hAnsi="Book Antiqua" w:cs="Book Antiqua"/>
          <w:color w:val="000000"/>
        </w:rPr>
        <w:t xml:space="preserve">Pada lirik lagu “Hati-Hati di Jalan” peneliti menemukan beberapa repetisi yaitu: </w:t>
      </w:r>
    </w:p>
    <w:p w14:paraId="7EB988DC" w14:textId="77777777" w:rsidR="008572EE" w:rsidRDefault="00705CE3">
      <w:pPr>
        <w:pBdr>
          <w:top w:val="nil"/>
          <w:left w:val="nil"/>
          <w:bottom w:val="nil"/>
          <w:right w:val="nil"/>
          <w:between w:val="nil"/>
        </w:pBdr>
        <w:spacing w:line="480" w:lineRule="auto"/>
        <w:rPr>
          <w:rFonts w:ascii="Book Antiqua" w:eastAsia="Book Antiqua" w:hAnsi="Book Antiqua" w:cs="Book Antiqua"/>
          <w:i/>
          <w:color w:val="000000"/>
        </w:rPr>
      </w:pPr>
      <w:r>
        <w:rPr>
          <w:rFonts w:ascii="Book Antiqua" w:eastAsia="Book Antiqua" w:hAnsi="Book Antiqua" w:cs="Book Antiqua"/>
          <w:i/>
          <w:color w:val="000000"/>
        </w:rPr>
        <w:t>(2) Bertemu denganku</w:t>
      </w:r>
    </w:p>
    <w:p w14:paraId="2EC4672B" w14:textId="77777777" w:rsidR="008572EE" w:rsidRDefault="00705CE3">
      <w:pPr>
        <w:pBdr>
          <w:top w:val="nil"/>
          <w:left w:val="nil"/>
          <w:bottom w:val="nil"/>
          <w:right w:val="nil"/>
          <w:between w:val="nil"/>
        </w:pBdr>
        <w:spacing w:line="480" w:lineRule="auto"/>
        <w:rPr>
          <w:rFonts w:ascii="Book Antiqua" w:eastAsia="Book Antiqua" w:hAnsi="Book Antiqua" w:cs="Book Antiqua"/>
          <w:i/>
          <w:color w:val="000000"/>
        </w:rPr>
      </w:pPr>
      <w:r>
        <w:rPr>
          <w:rFonts w:ascii="Book Antiqua" w:eastAsia="Book Antiqua" w:hAnsi="Book Antiqua" w:cs="Book Antiqua"/>
          <w:i/>
          <w:color w:val="000000"/>
        </w:rPr>
        <w:t>(3) Ku bertemu kamu</w:t>
      </w:r>
    </w:p>
    <w:p w14:paraId="3FB6B137" w14:textId="77777777" w:rsidR="008572EE" w:rsidRDefault="00705CE3">
      <w:pPr>
        <w:pBdr>
          <w:top w:val="nil"/>
          <w:left w:val="nil"/>
          <w:bottom w:val="nil"/>
          <w:right w:val="nil"/>
          <w:between w:val="nil"/>
        </w:pBdr>
        <w:spacing w:line="480" w:lineRule="auto"/>
        <w:rPr>
          <w:rFonts w:ascii="Book Antiqua" w:eastAsia="Book Antiqua" w:hAnsi="Book Antiqua" w:cs="Book Antiqua"/>
          <w:i/>
          <w:color w:val="000000"/>
        </w:rPr>
      </w:pPr>
      <w:r>
        <w:rPr>
          <w:rFonts w:ascii="Book Antiqua" w:eastAsia="Book Antiqua" w:hAnsi="Book Antiqua" w:cs="Book Antiqua"/>
          <w:i/>
          <w:color w:val="000000"/>
        </w:rPr>
        <w:t>(5) Konon aku juga seperti yang kau</w:t>
      </w:r>
      <w:r>
        <w:rPr>
          <w:rFonts w:ascii="Book Antiqua" w:eastAsia="Book Antiqua" w:hAnsi="Book Antiqua" w:cs="Book Antiqua"/>
          <w:i/>
          <w:color w:val="000000"/>
        </w:rPr>
        <w:t xml:space="preserve"> cari</w:t>
      </w:r>
    </w:p>
    <w:p w14:paraId="5EB96797" w14:textId="77777777" w:rsidR="008572EE" w:rsidRDefault="00705CE3">
      <w:pPr>
        <w:pBdr>
          <w:top w:val="nil"/>
          <w:left w:val="nil"/>
          <w:bottom w:val="nil"/>
          <w:right w:val="nil"/>
          <w:between w:val="nil"/>
        </w:pBdr>
        <w:spacing w:line="480" w:lineRule="auto"/>
        <w:rPr>
          <w:rFonts w:ascii="Book Antiqua" w:eastAsia="Book Antiqua" w:hAnsi="Book Antiqua" w:cs="Book Antiqua"/>
          <w:i/>
          <w:color w:val="000000"/>
        </w:rPr>
      </w:pPr>
      <w:r>
        <w:rPr>
          <w:rFonts w:ascii="Book Antiqua" w:eastAsia="Book Antiqua" w:hAnsi="Book Antiqua" w:cs="Book Antiqua"/>
          <w:i/>
          <w:color w:val="000000"/>
        </w:rPr>
        <w:t xml:space="preserve">(6) Kukira kita asam dan garam </w:t>
      </w:r>
    </w:p>
    <w:p w14:paraId="09C7F92E" w14:textId="77777777" w:rsidR="008572EE" w:rsidRDefault="00705CE3">
      <w:pPr>
        <w:pBdr>
          <w:top w:val="nil"/>
          <w:left w:val="nil"/>
          <w:bottom w:val="nil"/>
          <w:right w:val="nil"/>
          <w:between w:val="nil"/>
        </w:pBdr>
        <w:spacing w:line="480" w:lineRule="auto"/>
        <w:rPr>
          <w:rFonts w:ascii="Book Antiqua" w:eastAsia="Book Antiqua" w:hAnsi="Book Antiqua" w:cs="Book Antiqua"/>
          <w:i/>
          <w:color w:val="000000"/>
        </w:rPr>
      </w:pPr>
      <w:r>
        <w:rPr>
          <w:rFonts w:ascii="Book Antiqua" w:eastAsia="Book Antiqua" w:hAnsi="Book Antiqua" w:cs="Book Antiqua"/>
          <w:i/>
          <w:color w:val="000000"/>
        </w:rPr>
        <w:t>(7) Dan kita bertemu di belanga</w:t>
      </w:r>
    </w:p>
    <w:p w14:paraId="57AF0DB6" w14:textId="77777777" w:rsidR="008572EE" w:rsidRDefault="00705CE3">
      <w:pPr>
        <w:pBdr>
          <w:top w:val="nil"/>
          <w:left w:val="nil"/>
          <w:bottom w:val="nil"/>
          <w:right w:val="nil"/>
          <w:between w:val="nil"/>
        </w:pBdr>
        <w:spacing w:line="480" w:lineRule="auto"/>
        <w:rPr>
          <w:rFonts w:ascii="Book Antiqua" w:eastAsia="Book Antiqua" w:hAnsi="Book Antiqua" w:cs="Book Antiqua"/>
          <w:i/>
          <w:color w:val="000000"/>
        </w:rPr>
      </w:pPr>
      <w:r>
        <w:rPr>
          <w:rFonts w:ascii="Book Antiqua" w:eastAsia="Book Antiqua" w:hAnsi="Book Antiqua" w:cs="Book Antiqua"/>
          <w:i/>
          <w:color w:val="000000"/>
        </w:rPr>
        <w:t>(9) Kukira kita akan Bersama</w:t>
      </w:r>
    </w:p>
    <w:p w14:paraId="71ADDB34" w14:textId="77777777" w:rsidR="008572EE" w:rsidRDefault="00705CE3">
      <w:pPr>
        <w:pBdr>
          <w:top w:val="nil"/>
          <w:left w:val="nil"/>
          <w:bottom w:val="nil"/>
          <w:right w:val="nil"/>
          <w:between w:val="nil"/>
        </w:pBdr>
        <w:spacing w:line="480" w:lineRule="auto"/>
        <w:rPr>
          <w:rFonts w:ascii="Book Antiqua" w:eastAsia="Book Antiqua" w:hAnsi="Book Antiqua" w:cs="Book Antiqua"/>
          <w:i/>
          <w:color w:val="000000"/>
        </w:rPr>
      </w:pPr>
      <w:r>
        <w:rPr>
          <w:rFonts w:ascii="Book Antiqua" w:eastAsia="Book Antiqua" w:hAnsi="Book Antiqua" w:cs="Book Antiqua"/>
          <w:i/>
          <w:color w:val="000000"/>
        </w:rPr>
        <w:t>(12) Kukira takkan ada kendala</w:t>
      </w:r>
    </w:p>
    <w:p w14:paraId="35BF3CCC" w14:textId="77777777" w:rsidR="008572EE" w:rsidRDefault="00705CE3">
      <w:pPr>
        <w:pBdr>
          <w:top w:val="nil"/>
          <w:left w:val="nil"/>
          <w:bottom w:val="nil"/>
          <w:right w:val="nil"/>
          <w:between w:val="nil"/>
        </w:pBdr>
        <w:spacing w:line="480" w:lineRule="auto"/>
        <w:rPr>
          <w:rFonts w:ascii="Book Antiqua" w:eastAsia="Book Antiqua" w:hAnsi="Book Antiqua" w:cs="Book Antiqua"/>
          <w:color w:val="000000"/>
        </w:rPr>
      </w:pPr>
      <w:r>
        <w:rPr>
          <w:rFonts w:ascii="Book Antiqua" w:eastAsia="Book Antiqua" w:hAnsi="Book Antiqua" w:cs="Book Antiqua"/>
          <w:i/>
          <w:color w:val="000000"/>
        </w:rPr>
        <w:t>(13) Kukira ini kan mudah</w:t>
      </w:r>
    </w:p>
    <w:p w14:paraId="048C2EF6" w14:textId="77777777" w:rsidR="008572EE" w:rsidRDefault="00705CE3">
      <w:pPr>
        <w:tabs>
          <w:tab w:val="left" w:pos="709"/>
        </w:tabs>
        <w:spacing w:line="480" w:lineRule="auto"/>
        <w:rPr>
          <w:rFonts w:ascii="Book Antiqua" w:eastAsia="Book Antiqua" w:hAnsi="Book Antiqua" w:cs="Book Antiqua"/>
          <w:i/>
        </w:rPr>
      </w:pPr>
      <w:r>
        <w:rPr>
          <w:rFonts w:ascii="Book Antiqua" w:eastAsia="Book Antiqua" w:hAnsi="Book Antiqua" w:cs="Book Antiqua"/>
          <w:i/>
        </w:rPr>
        <w:t>(14) Kau aku jadi kita</w:t>
      </w:r>
    </w:p>
    <w:p w14:paraId="10F24679" w14:textId="77777777" w:rsidR="008572EE" w:rsidRDefault="008572EE">
      <w:pPr>
        <w:spacing w:line="480" w:lineRule="auto"/>
        <w:rPr>
          <w:rFonts w:ascii="Book Antiqua" w:eastAsia="Book Antiqua" w:hAnsi="Book Antiqua" w:cs="Book Antiqua"/>
          <w:i/>
        </w:rPr>
      </w:pPr>
    </w:p>
    <w:p w14:paraId="39863ECA" w14:textId="77777777" w:rsidR="008572EE" w:rsidRDefault="00705CE3">
      <w:pPr>
        <w:spacing w:line="480" w:lineRule="auto"/>
        <w:rPr>
          <w:rFonts w:ascii="Book Antiqua" w:eastAsia="Book Antiqua" w:hAnsi="Book Antiqua" w:cs="Book Antiqua"/>
          <w:i/>
        </w:rPr>
      </w:pPr>
      <w:r>
        <w:rPr>
          <w:rFonts w:ascii="Book Antiqua" w:eastAsia="Book Antiqua" w:hAnsi="Book Antiqua" w:cs="Book Antiqua"/>
          <w:i/>
        </w:rPr>
        <w:t>(19) Kita tak bersama</w:t>
      </w:r>
    </w:p>
    <w:p w14:paraId="6E239303" w14:textId="77777777" w:rsidR="008572EE" w:rsidRDefault="00705CE3">
      <w:pPr>
        <w:spacing w:line="480" w:lineRule="auto"/>
        <w:rPr>
          <w:rFonts w:ascii="Book Antiqua" w:eastAsia="Book Antiqua" w:hAnsi="Book Antiqua" w:cs="Book Antiqua"/>
          <w:i/>
        </w:rPr>
      </w:pPr>
      <w:r>
        <w:rPr>
          <w:rFonts w:ascii="Book Antiqua" w:eastAsia="Book Antiqua" w:hAnsi="Book Antiqua" w:cs="Book Antiqua"/>
          <w:i/>
        </w:rPr>
        <w:t xml:space="preserve">(21) Konon katanya waktu sembuhkan </w:t>
      </w:r>
    </w:p>
    <w:p w14:paraId="65CBCCCE" w14:textId="77777777" w:rsidR="008572EE" w:rsidRDefault="00705CE3">
      <w:pPr>
        <w:spacing w:line="480" w:lineRule="auto"/>
        <w:rPr>
          <w:rFonts w:ascii="Book Antiqua" w:eastAsia="Book Antiqua" w:hAnsi="Book Antiqua" w:cs="Book Antiqua"/>
          <w:i/>
        </w:rPr>
      </w:pPr>
      <w:r>
        <w:rPr>
          <w:rFonts w:ascii="Book Antiqua" w:eastAsia="Book Antiqua" w:hAnsi="Book Antiqua" w:cs="Book Antiqua"/>
          <w:i/>
        </w:rPr>
        <w:t xml:space="preserve">(23) Kukira kita </w:t>
      </w:r>
      <w:r>
        <w:rPr>
          <w:rFonts w:ascii="Book Antiqua" w:eastAsia="Book Antiqua" w:hAnsi="Book Antiqua" w:cs="Book Antiqua"/>
          <w:i/>
        </w:rPr>
        <w:t>akan bersama</w:t>
      </w:r>
    </w:p>
    <w:p w14:paraId="567CD845" w14:textId="77777777" w:rsidR="008572EE" w:rsidRDefault="00705CE3">
      <w:pPr>
        <w:spacing w:line="480" w:lineRule="auto"/>
        <w:rPr>
          <w:rFonts w:ascii="Book Antiqua" w:eastAsia="Book Antiqua" w:hAnsi="Book Antiqua" w:cs="Book Antiqua"/>
          <w:i/>
        </w:rPr>
      </w:pPr>
      <w:r>
        <w:rPr>
          <w:rFonts w:ascii="Book Antiqua" w:eastAsia="Book Antiqua" w:hAnsi="Book Antiqua" w:cs="Book Antiqua"/>
          <w:i/>
        </w:rPr>
        <w:t>(24) Begitu banyak yang sama</w:t>
      </w:r>
    </w:p>
    <w:p w14:paraId="0E81BC51" w14:textId="77777777" w:rsidR="008572EE" w:rsidRDefault="008572EE">
      <w:pPr>
        <w:spacing w:line="480" w:lineRule="auto"/>
        <w:rPr>
          <w:rFonts w:ascii="Book Antiqua" w:eastAsia="Book Antiqua" w:hAnsi="Book Antiqua" w:cs="Book Antiqua"/>
          <w:i/>
        </w:rPr>
      </w:pPr>
    </w:p>
    <w:p w14:paraId="22221C76" w14:textId="77777777" w:rsidR="008572EE" w:rsidRDefault="00705CE3">
      <w:pPr>
        <w:spacing w:line="480" w:lineRule="auto"/>
        <w:rPr>
          <w:rFonts w:ascii="Book Antiqua" w:eastAsia="Book Antiqua" w:hAnsi="Book Antiqua" w:cs="Book Antiqua"/>
          <w:i/>
        </w:rPr>
      </w:pPr>
      <w:r>
        <w:rPr>
          <w:rFonts w:ascii="Book Antiqua" w:eastAsia="Book Antiqua" w:hAnsi="Book Antiqua" w:cs="Book Antiqua"/>
          <w:i/>
        </w:rPr>
        <w:t>(26) Kukira takkan ada kendala</w:t>
      </w:r>
    </w:p>
    <w:p w14:paraId="11AA94B7" w14:textId="77777777" w:rsidR="008572EE" w:rsidRDefault="00705CE3">
      <w:pPr>
        <w:spacing w:line="480" w:lineRule="auto"/>
        <w:rPr>
          <w:rFonts w:ascii="Book Antiqua" w:eastAsia="Book Antiqua" w:hAnsi="Book Antiqua" w:cs="Book Antiqua"/>
          <w:i/>
        </w:rPr>
      </w:pPr>
      <w:r>
        <w:rPr>
          <w:rFonts w:ascii="Book Antiqua" w:eastAsia="Book Antiqua" w:hAnsi="Book Antiqua" w:cs="Book Antiqua"/>
          <w:i/>
        </w:rPr>
        <w:t>(27) Kukira ini kan mudah</w:t>
      </w:r>
    </w:p>
    <w:p w14:paraId="5817ECA6" w14:textId="77777777" w:rsidR="008572EE" w:rsidRDefault="00705CE3">
      <w:pPr>
        <w:spacing w:line="480" w:lineRule="auto"/>
        <w:rPr>
          <w:rFonts w:ascii="Book Antiqua" w:eastAsia="Book Antiqua" w:hAnsi="Book Antiqua" w:cs="Book Antiqua"/>
          <w:i/>
        </w:rPr>
      </w:pPr>
      <w:r>
        <w:rPr>
          <w:rFonts w:ascii="Book Antiqua" w:eastAsia="Book Antiqua" w:hAnsi="Book Antiqua" w:cs="Book Antiqua"/>
          <w:i/>
        </w:rPr>
        <w:t>(28) Kau aku jadi kita</w:t>
      </w:r>
    </w:p>
    <w:p w14:paraId="28DE70AD" w14:textId="77777777" w:rsidR="008572EE" w:rsidRDefault="00705CE3">
      <w:pPr>
        <w:spacing w:line="480" w:lineRule="auto"/>
        <w:rPr>
          <w:rFonts w:ascii="Book Antiqua" w:eastAsia="Book Antiqua" w:hAnsi="Book Antiqua" w:cs="Book Antiqua"/>
          <w:i/>
        </w:rPr>
      </w:pPr>
      <w:r>
        <w:rPr>
          <w:rFonts w:ascii="Book Antiqua" w:eastAsia="Book Antiqua" w:hAnsi="Book Antiqua" w:cs="Book Antiqua"/>
          <w:i/>
        </w:rPr>
        <w:t>(29) Kau melanjuutkan perjalananmu</w:t>
      </w:r>
    </w:p>
    <w:p w14:paraId="7895648D" w14:textId="77777777" w:rsidR="008572EE" w:rsidRDefault="00705CE3">
      <w:pPr>
        <w:spacing w:line="480" w:lineRule="auto"/>
        <w:rPr>
          <w:rFonts w:ascii="Book Antiqua" w:eastAsia="Book Antiqua" w:hAnsi="Book Antiqua" w:cs="Book Antiqua"/>
          <w:i/>
        </w:rPr>
      </w:pPr>
      <w:r>
        <w:rPr>
          <w:rFonts w:ascii="Book Antiqua" w:eastAsia="Book Antiqua" w:hAnsi="Book Antiqua" w:cs="Book Antiqua"/>
          <w:i/>
        </w:rPr>
        <w:t>(32) Kukira kita akan bersama</w:t>
      </w:r>
    </w:p>
    <w:p w14:paraId="163F6EE9" w14:textId="77777777" w:rsidR="008572EE" w:rsidRDefault="00705CE3">
      <w:pPr>
        <w:spacing w:line="480" w:lineRule="auto"/>
        <w:rPr>
          <w:rFonts w:ascii="Book Antiqua" w:eastAsia="Book Antiqua" w:hAnsi="Book Antiqua" w:cs="Book Antiqua"/>
          <w:i/>
        </w:rPr>
      </w:pPr>
      <w:r>
        <w:rPr>
          <w:rFonts w:ascii="Book Antiqua" w:eastAsia="Book Antiqua" w:hAnsi="Book Antiqua" w:cs="Book Antiqua"/>
          <w:i/>
        </w:rPr>
        <w:lastRenderedPageBreak/>
        <w:t>(35) Kukira takkan ada kendala</w:t>
      </w:r>
    </w:p>
    <w:p w14:paraId="1A8E9386" w14:textId="77777777" w:rsidR="008572EE" w:rsidRDefault="00705CE3">
      <w:pPr>
        <w:spacing w:line="480" w:lineRule="auto"/>
        <w:rPr>
          <w:rFonts w:ascii="Book Antiqua" w:eastAsia="Book Antiqua" w:hAnsi="Book Antiqua" w:cs="Book Antiqua"/>
          <w:i/>
        </w:rPr>
      </w:pPr>
      <w:r>
        <w:rPr>
          <w:rFonts w:ascii="Book Antiqua" w:eastAsia="Book Antiqua" w:hAnsi="Book Antiqua" w:cs="Book Antiqua"/>
          <w:i/>
        </w:rPr>
        <w:t>(36) Kukira ini kan mudah</w:t>
      </w:r>
    </w:p>
    <w:p w14:paraId="6ABE3BF7" w14:textId="77777777" w:rsidR="008572EE" w:rsidRDefault="00705CE3">
      <w:pPr>
        <w:spacing w:line="480" w:lineRule="auto"/>
        <w:rPr>
          <w:rFonts w:ascii="Book Antiqua" w:eastAsia="Book Antiqua" w:hAnsi="Book Antiqua" w:cs="Book Antiqua"/>
          <w:i/>
        </w:rPr>
      </w:pPr>
      <w:r>
        <w:rPr>
          <w:rFonts w:ascii="Book Antiqua" w:eastAsia="Book Antiqua" w:hAnsi="Book Antiqua" w:cs="Book Antiqua"/>
          <w:i/>
        </w:rPr>
        <w:t>(37) Kau ak</w:t>
      </w:r>
      <w:r>
        <w:rPr>
          <w:rFonts w:ascii="Book Antiqua" w:eastAsia="Book Antiqua" w:hAnsi="Book Antiqua" w:cs="Book Antiqua"/>
          <w:i/>
        </w:rPr>
        <w:t>u jadi kita</w:t>
      </w:r>
    </w:p>
    <w:p w14:paraId="1F0F6D17" w14:textId="77777777" w:rsidR="008572EE" w:rsidRDefault="00705CE3">
      <w:pPr>
        <w:spacing w:line="480" w:lineRule="auto"/>
        <w:rPr>
          <w:rFonts w:ascii="Book Antiqua" w:eastAsia="Book Antiqua" w:hAnsi="Book Antiqua" w:cs="Book Antiqua"/>
          <w:i/>
        </w:rPr>
      </w:pPr>
      <w:r>
        <w:rPr>
          <w:rFonts w:ascii="Book Antiqua" w:eastAsia="Book Antiqua" w:hAnsi="Book Antiqua" w:cs="Book Antiqua"/>
          <w:i/>
        </w:rPr>
        <w:t>(38) Kukira kita akan bersama</w:t>
      </w:r>
    </w:p>
    <w:p w14:paraId="2DD8D696" w14:textId="77777777" w:rsidR="008572EE" w:rsidRDefault="00705CE3">
      <w:pPr>
        <w:spacing w:line="480" w:lineRule="auto"/>
        <w:ind w:firstLine="709"/>
        <w:rPr>
          <w:rFonts w:ascii="Book Antiqua" w:eastAsia="Book Antiqua" w:hAnsi="Book Antiqua" w:cs="Book Antiqua"/>
        </w:rPr>
      </w:pPr>
      <w:r>
        <w:rPr>
          <w:rFonts w:ascii="Book Antiqua" w:eastAsia="Book Antiqua" w:hAnsi="Book Antiqua" w:cs="Book Antiqua"/>
        </w:rPr>
        <w:t>Dalam lirik lagu di atas peneliti menemukan banyak repetisi (pengulangan). Terdapat banyak lirik lagu yang sesuai dengan repetisi epizeukis. Antara lain sebagai berikut:</w:t>
      </w:r>
    </w:p>
    <w:p w14:paraId="72ACFA0D" w14:textId="77777777" w:rsidR="008572EE" w:rsidRDefault="00705CE3">
      <w:pPr>
        <w:numPr>
          <w:ilvl w:val="0"/>
          <w:numId w:val="1"/>
        </w:numPr>
        <w:pBdr>
          <w:top w:val="nil"/>
          <w:left w:val="nil"/>
          <w:bottom w:val="nil"/>
          <w:right w:val="nil"/>
          <w:between w:val="nil"/>
        </w:pBdr>
        <w:spacing w:line="480" w:lineRule="auto"/>
        <w:ind w:left="426"/>
        <w:jc w:val="both"/>
        <w:rPr>
          <w:rFonts w:ascii="Book Antiqua" w:eastAsia="Book Antiqua" w:hAnsi="Book Antiqua" w:cs="Book Antiqua"/>
          <w:color w:val="000000"/>
        </w:rPr>
      </w:pPr>
      <w:r>
        <w:rPr>
          <w:rFonts w:ascii="Book Antiqua" w:eastAsia="Book Antiqua" w:hAnsi="Book Antiqua" w:cs="Book Antiqua"/>
          <w:color w:val="000000"/>
        </w:rPr>
        <w:t xml:space="preserve">Kata </w:t>
      </w:r>
      <w:r>
        <w:rPr>
          <w:rFonts w:ascii="Book Antiqua" w:eastAsia="Book Antiqua" w:hAnsi="Book Antiqua" w:cs="Book Antiqua"/>
          <w:i/>
          <w:color w:val="000000"/>
        </w:rPr>
        <w:t xml:space="preserve">bertemu </w:t>
      </w:r>
      <w:r>
        <w:rPr>
          <w:rFonts w:ascii="Book Antiqua" w:eastAsia="Book Antiqua" w:hAnsi="Book Antiqua" w:cs="Book Antiqua"/>
          <w:color w:val="000000"/>
        </w:rPr>
        <w:t xml:space="preserve">terdapat pada bait (2), (3), </w:t>
      </w:r>
      <w:r>
        <w:rPr>
          <w:rFonts w:ascii="Book Antiqua" w:eastAsia="Book Antiqua" w:hAnsi="Book Antiqua" w:cs="Book Antiqua"/>
          <w:color w:val="000000"/>
        </w:rPr>
        <w:t>(7)</w:t>
      </w:r>
    </w:p>
    <w:p w14:paraId="7101C273" w14:textId="77777777" w:rsidR="008572EE" w:rsidRDefault="00705CE3">
      <w:pPr>
        <w:numPr>
          <w:ilvl w:val="0"/>
          <w:numId w:val="1"/>
        </w:numPr>
        <w:pBdr>
          <w:top w:val="nil"/>
          <w:left w:val="nil"/>
          <w:bottom w:val="nil"/>
          <w:right w:val="nil"/>
          <w:between w:val="nil"/>
        </w:pBdr>
        <w:spacing w:line="480" w:lineRule="auto"/>
        <w:ind w:left="426"/>
        <w:jc w:val="both"/>
        <w:rPr>
          <w:rFonts w:ascii="Book Antiqua" w:eastAsia="Book Antiqua" w:hAnsi="Book Antiqua" w:cs="Book Antiqua"/>
          <w:color w:val="000000"/>
        </w:rPr>
      </w:pPr>
      <w:r>
        <w:rPr>
          <w:rFonts w:ascii="Book Antiqua" w:eastAsia="Book Antiqua" w:hAnsi="Book Antiqua" w:cs="Book Antiqua"/>
          <w:color w:val="000000"/>
        </w:rPr>
        <w:t xml:space="preserve">Kata </w:t>
      </w:r>
      <w:r>
        <w:rPr>
          <w:rFonts w:ascii="Book Antiqua" w:eastAsia="Book Antiqua" w:hAnsi="Book Antiqua" w:cs="Book Antiqua"/>
          <w:i/>
          <w:color w:val="000000"/>
        </w:rPr>
        <w:t>kukira</w:t>
      </w:r>
      <w:r>
        <w:rPr>
          <w:rFonts w:ascii="Book Antiqua" w:eastAsia="Book Antiqua" w:hAnsi="Book Antiqua" w:cs="Book Antiqua"/>
          <w:color w:val="000000"/>
        </w:rPr>
        <w:t xml:space="preserve"> terdapat pada bait (6), (9), (12), (13), (23), (24), (26), (27), (32), (35), (36), (38)</w:t>
      </w:r>
    </w:p>
    <w:p w14:paraId="6B8DAE2F" w14:textId="77777777" w:rsidR="008572EE" w:rsidRDefault="00705CE3">
      <w:pPr>
        <w:numPr>
          <w:ilvl w:val="0"/>
          <w:numId w:val="1"/>
        </w:numPr>
        <w:pBdr>
          <w:top w:val="nil"/>
          <w:left w:val="nil"/>
          <w:bottom w:val="nil"/>
          <w:right w:val="nil"/>
          <w:between w:val="nil"/>
        </w:pBdr>
        <w:spacing w:line="480" w:lineRule="auto"/>
        <w:ind w:left="426"/>
        <w:jc w:val="both"/>
        <w:rPr>
          <w:rFonts w:ascii="Book Antiqua" w:eastAsia="Book Antiqua" w:hAnsi="Book Antiqua" w:cs="Book Antiqua"/>
          <w:color w:val="000000"/>
        </w:rPr>
      </w:pPr>
      <w:r>
        <w:rPr>
          <w:rFonts w:ascii="Book Antiqua" w:eastAsia="Book Antiqua" w:hAnsi="Book Antiqua" w:cs="Book Antiqua"/>
          <w:color w:val="000000"/>
        </w:rPr>
        <w:t xml:space="preserve">Kata </w:t>
      </w:r>
      <w:r>
        <w:rPr>
          <w:rFonts w:ascii="Book Antiqua" w:eastAsia="Book Antiqua" w:hAnsi="Book Antiqua" w:cs="Book Antiqua"/>
          <w:i/>
          <w:color w:val="000000"/>
        </w:rPr>
        <w:t xml:space="preserve">bersama </w:t>
      </w:r>
      <w:r>
        <w:rPr>
          <w:rFonts w:ascii="Book Antiqua" w:eastAsia="Book Antiqua" w:hAnsi="Book Antiqua" w:cs="Book Antiqua"/>
          <w:color w:val="000000"/>
        </w:rPr>
        <w:t>terdapat pada bait (9), (19), (23), (32)</w:t>
      </w:r>
    </w:p>
    <w:p w14:paraId="35603D62" w14:textId="77777777" w:rsidR="008572EE" w:rsidRDefault="00705CE3">
      <w:pPr>
        <w:numPr>
          <w:ilvl w:val="0"/>
          <w:numId w:val="1"/>
        </w:numPr>
        <w:pBdr>
          <w:top w:val="nil"/>
          <w:left w:val="nil"/>
          <w:bottom w:val="nil"/>
          <w:right w:val="nil"/>
          <w:between w:val="nil"/>
        </w:pBdr>
        <w:spacing w:line="480" w:lineRule="auto"/>
        <w:ind w:left="426"/>
        <w:jc w:val="both"/>
        <w:rPr>
          <w:rFonts w:ascii="Book Antiqua" w:eastAsia="Book Antiqua" w:hAnsi="Book Antiqua" w:cs="Book Antiqua"/>
          <w:color w:val="000000"/>
        </w:rPr>
      </w:pPr>
      <w:r>
        <w:rPr>
          <w:rFonts w:ascii="Book Antiqua" w:eastAsia="Book Antiqua" w:hAnsi="Book Antiqua" w:cs="Book Antiqua"/>
          <w:color w:val="000000"/>
        </w:rPr>
        <w:t xml:space="preserve">Kata </w:t>
      </w:r>
      <w:r>
        <w:rPr>
          <w:rFonts w:ascii="Book Antiqua" w:eastAsia="Book Antiqua" w:hAnsi="Book Antiqua" w:cs="Book Antiqua"/>
          <w:i/>
          <w:color w:val="000000"/>
        </w:rPr>
        <w:t xml:space="preserve">konon </w:t>
      </w:r>
      <w:r>
        <w:rPr>
          <w:rFonts w:ascii="Book Antiqua" w:eastAsia="Book Antiqua" w:hAnsi="Book Antiqua" w:cs="Book Antiqua"/>
          <w:color w:val="000000"/>
        </w:rPr>
        <w:t>terdapat pada bait (5), (21)</w:t>
      </w:r>
    </w:p>
    <w:p w14:paraId="481F9944" w14:textId="77777777" w:rsidR="008572EE" w:rsidRDefault="00705CE3">
      <w:pPr>
        <w:numPr>
          <w:ilvl w:val="0"/>
          <w:numId w:val="1"/>
        </w:numPr>
        <w:pBdr>
          <w:top w:val="nil"/>
          <w:left w:val="nil"/>
          <w:bottom w:val="nil"/>
          <w:right w:val="nil"/>
          <w:between w:val="nil"/>
        </w:pBdr>
        <w:spacing w:line="480" w:lineRule="auto"/>
        <w:ind w:left="426"/>
        <w:jc w:val="both"/>
        <w:rPr>
          <w:rFonts w:ascii="Book Antiqua" w:eastAsia="Book Antiqua" w:hAnsi="Book Antiqua" w:cs="Book Antiqua"/>
          <w:color w:val="000000"/>
        </w:rPr>
      </w:pPr>
      <w:r>
        <w:rPr>
          <w:rFonts w:ascii="Book Antiqua" w:eastAsia="Book Antiqua" w:hAnsi="Book Antiqua" w:cs="Book Antiqua"/>
          <w:color w:val="000000"/>
        </w:rPr>
        <w:t xml:space="preserve">Kata </w:t>
      </w:r>
      <w:r>
        <w:rPr>
          <w:rFonts w:ascii="Book Antiqua" w:eastAsia="Book Antiqua" w:hAnsi="Book Antiqua" w:cs="Book Antiqua"/>
          <w:i/>
          <w:color w:val="000000"/>
        </w:rPr>
        <w:t xml:space="preserve">kau </w:t>
      </w:r>
      <w:r>
        <w:rPr>
          <w:rFonts w:ascii="Book Antiqua" w:eastAsia="Book Antiqua" w:hAnsi="Book Antiqua" w:cs="Book Antiqua"/>
          <w:color w:val="000000"/>
        </w:rPr>
        <w:t>terdapat pada bait (3), (14), (28), (29), (37)</w:t>
      </w:r>
    </w:p>
    <w:p w14:paraId="7F47962C" w14:textId="77777777" w:rsidR="008572EE" w:rsidRDefault="00705CE3">
      <w:pPr>
        <w:numPr>
          <w:ilvl w:val="0"/>
          <w:numId w:val="1"/>
        </w:numPr>
        <w:pBdr>
          <w:top w:val="nil"/>
          <w:left w:val="nil"/>
          <w:bottom w:val="nil"/>
          <w:right w:val="nil"/>
          <w:between w:val="nil"/>
        </w:pBdr>
        <w:spacing w:line="480" w:lineRule="auto"/>
        <w:ind w:left="426"/>
        <w:jc w:val="both"/>
        <w:rPr>
          <w:rFonts w:ascii="Book Antiqua" w:eastAsia="Book Antiqua" w:hAnsi="Book Antiqua" w:cs="Book Antiqua"/>
          <w:color w:val="000000"/>
        </w:rPr>
      </w:pPr>
      <w:r>
        <w:rPr>
          <w:rFonts w:ascii="Book Antiqua" w:eastAsia="Book Antiqua" w:hAnsi="Book Antiqua" w:cs="Book Antiqua"/>
          <w:color w:val="000000"/>
        </w:rPr>
        <w:t xml:space="preserve">Kata </w:t>
      </w:r>
      <w:r>
        <w:rPr>
          <w:rFonts w:ascii="Book Antiqua" w:eastAsia="Book Antiqua" w:hAnsi="Book Antiqua" w:cs="Book Antiqua"/>
          <w:i/>
          <w:color w:val="000000"/>
        </w:rPr>
        <w:t xml:space="preserve">kita </w:t>
      </w:r>
      <w:r>
        <w:rPr>
          <w:rFonts w:ascii="Book Antiqua" w:eastAsia="Book Antiqua" w:hAnsi="Book Antiqua" w:cs="Book Antiqua"/>
          <w:color w:val="000000"/>
        </w:rPr>
        <w:t>terdapat pada bait (6), (7), (9), (14), (19), (23), (28), (32), (37), (38)</w:t>
      </w:r>
    </w:p>
    <w:p w14:paraId="78591955" w14:textId="77777777" w:rsidR="008572EE" w:rsidRDefault="008572EE">
      <w:pPr>
        <w:spacing w:line="480" w:lineRule="auto"/>
        <w:ind w:left="66"/>
        <w:jc w:val="both"/>
        <w:rPr>
          <w:rFonts w:ascii="Book Antiqua" w:eastAsia="Book Antiqua" w:hAnsi="Book Antiqua" w:cs="Book Antiqua"/>
        </w:rPr>
      </w:pPr>
    </w:p>
    <w:p w14:paraId="0D2DBBC2" w14:textId="77777777" w:rsidR="008572EE" w:rsidRDefault="00705CE3">
      <w:pPr>
        <w:numPr>
          <w:ilvl w:val="0"/>
          <w:numId w:val="1"/>
        </w:numPr>
        <w:pBdr>
          <w:top w:val="nil"/>
          <w:left w:val="nil"/>
          <w:bottom w:val="nil"/>
          <w:right w:val="nil"/>
          <w:between w:val="nil"/>
        </w:pBdr>
        <w:spacing w:line="480" w:lineRule="auto"/>
        <w:ind w:left="426"/>
        <w:jc w:val="both"/>
        <w:rPr>
          <w:rFonts w:ascii="Book Antiqua" w:eastAsia="Book Antiqua" w:hAnsi="Book Antiqua" w:cs="Book Antiqua"/>
          <w:color w:val="000000"/>
        </w:rPr>
      </w:pPr>
      <w:r>
        <w:rPr>
          <w:rFonts w:ascii="Book Antiqua" w:eastAsia="Book Antiqua" w:hAnsi="Book Antiqua" w:cs="Book Antiqua"/>
          <w:color w:val="000000"/>
        </w:rPr>
        <w:t xml:space="preserve">Kata </w:t>
      </w:r>
      <w:r>
        <w:rPr>
          <w:rFonts w:ascii="Book Antiqua" w:eastAsia="Book Antiqua" w:hAnsi="Book Antiqua" w:cs="Book Antiqua"/>
          <w:i/>
          <w:color w:val="000000"/>
        </w:rPr>
        <w:t xml:space="preserve">konon </w:t>
      </w:r>
      <w:r>
        <w:rPr>
          <w:rFonts w:ascii="Book Antiqua" w:eastAsia="Book Antiqua" w:hAnsi="Book Antiqua" w:cs="Book Antiqua"/>
          <w:color w:val="000000"/>
        </w:rPr>
        <w:t>terdapat pada bait (5), dan (21).</w:t>
      </w:r>
    </w:p>
    <w:p w14:paraId="2E88A7EB" w14:textId="77777777" w:rsidR="008572EE" w:rsidRDefault="008572EE">
      <w:pPr>
        <w:pBdr>
          <w:top w:val="nil"/>
          <w:left w:val="nil"/>
          <w:bottom w:val="nil"/>
          <w:right w:val="nil"/>
          <w:between w:val="nil"/>
        </w:pBdr>
        <w:spacing w:line="480" w:lineRule="auto"/>
        <w:ind w:left="426"/>
        <w:jc w:val="both"/>
        <w:rPr>
          <w:rFonts w:ascii="Book Antiqua" w:eastAsia="Book Antiqua" w:hAnsi="Book Antiqua" w:cs="Book Antiqua"/>
          <w:color w:val="000000"/>
        </w:rPr>
      </w:pPr>
    </w:p>
    <w:p w14:paraId="4B9E9CD1" w14:textId="77777777" w:rsidR="008572EE" w:rsidRDefault="00705CE3">
      <w:pPr>
        <w:numPr>
          <w:ilvl w:val="0"/>
          <w:numId w:val="3"/>
        </w:numPr>
        <w:pBdr>
          <w:top w:val="nil"/>
          <w:left w:val="nil"/>
          <w:bottom w:val="nil"/>
          <w:right w:val="nil"/>
          <w:between w:val="nil"/>
        </w:pBdr>
        <w:spacing w:line="480" w:lineRule="auto"/>
        <w:ind w:left="709" w:hanging="283"/>
        <w:jc w:val="both"/>
        <w:rPr>
          <w:rFonts w:ascii="Book Antiqua" w:eastAsia="Book Antiqua" w:hAnsi="Book Antiqua" w:cs="Book Antiqua"/>
          <w:b/>
          <w:color w:val="000000"/>
        </w:rPr>
      </w:pPr>
      <w:r>
        <w:rPr>
          <w:rFonts w:ascii="Book Antiqua" w:eastAsia="Book Antiqua" w:hAnsi="Book Antiqua" w:cs="Book Antiqua"/>
          <w:b/>
          <w:color w:val="000000"/>
        </w:rPr>
        <w:t xml:space="preserve">Sinonimi </w:t>
      </w:r>
    </w:p>
    <w:p w14:paraId="1EF2CB7B" w14:textId="77777777" w:rsidR="008572EE" w:rsidRDefault="00705CE3">
      <w:pPr>
        <w:pBdr>
          <w:top w:val="nil"/>
          <w:left w:val="nil"/>
          <w:bottom w:val="nil"/>
          <w:right w:val="nil"/>
          <w:between w:val="nil"/>
        </w:pBdr>
        <w:spacing w:line="480" w:lineRule="auto"/>
        <w:ind w:firstLine="709"/>
        <w:rPr>
          <w:rFonts w:ascii="Book Antiqua" w:eastAsia="Book Antiqua" w:hAnsi="Book Antiqua" w:cs="Book Antiqua"/>
          <w:color w:val="000000"/>
        </w:rPr>
      </w:pPr>
      <w:r>
        <w:rPr>
          <w:rFonts w:ascii="Book Antiqua" w:eastAsia="Book Antiqua" w:hAnsi="Book Antiqua" w:cs="Book Antiqua"/>
          <w:color w:val="000000"/>
        </w:rPr>
        <w:t xml:space="preserve">Sinonimi merupakan hubungan antar kata dalam wacana yang memiliki kesamaan atau kemiripan secara makna. Sinonimi </w:t>
      </w:r>
      <w:r>
        <w:rPr>
          <w:rFonts w:ascii="Book Antiqua" w:eastAsia="Book Antiqua" w:hAnsi="Book Antiqua" w:cs="Book Antiqua"/>
          <w:color w:val="000000"/>
        </w:rPr>
        <w:t>tang terdapat pada lirik lagu “Hati-Hati di Jalan” karya Tulus antara lain sebagai berikut:</w:t>
      </w:r>
    </w:p>
    <w:p w14:paraId="6374E115" w14:textId="77777777" w:rsidR="008572EE" w:rsidRDefault="00705CE3">
      <w:pPr>
        <w:pBdr>
          <w:top w:val="nil"/>
          <w:left w:val="nil"/>
          <w:bottom w:val="nil"/>
          <w:right w:val="nil"/>
          <w:between w:val="nil"/>
        </w:pBdr>
        <w:spacing w:line="480" w:lineRule="auto"/>
        <w:rPr>
          <w:rFonts w:ascii="Book Antiqua" w:eastAsia="Book Antiqua" w:hAnsi="Book Antiqua" w:cs="Book Antiqua"/>
          <w:i/>
          <w:color w:val="000000"/>
        </w:rPr>
      </w:pPr>
      <w:r>
        <w:rPr>
          <w:rFonts w:ascii="Book Antiqua" w:eastAsia="Book Antiqua" w:hAnsi="Book Antiqua" w:cs="Book Antiqua"/>
          <w:i/>
          <w:color w:val="000000"/>
        </w:rPr>
        <w:t>(12) Kukira takkan ada kendala</w:t>
      </w:r>
    </w:p>
    <w:p w14:paraId="15EBD3B3" w14:textId="77777777" w:rsidR="008572EE" w:rsidRDefault="00705CE3">
      <w:pPr>
        <w:pBdr>
          <w:top w:val="nil"/>
          <w:left w:val="nil"/>
          <w:bottom w:val="nil"/>
          <w:right w:val="nil"/>
          <w:between w:val="nil"/>
        </w:pBdr>
        <w:spacing w:line="480" w:lineRule="auto"/>
        <w:rPr>
          <w:rFonts w:ascii="Book Antiqua" w:eastAsia="Book Antiqua" w:hAnsi="Book Antiqua" w:cs="Book Antiqua"/>
          <w:i/>
          <w:color w:val="000000"/>
        </w:rPr>
      </w:pPr>
      <w:r>
        <w:rPr>
          <w:rFonts w:ascii="Book Antiqua" w:eastAsia="Book Antiqua" w:hAnsi="Book Antiqua" w:cs="Book Antiqua"/>
          <w:i/>
          <w:color w:val="000000"/>
        </w:rPr>
        <w:t>(13) Kukira ini kan mudah</w:t>
      </w:r>
    </w:p>
    <w:p w14:paraId="1325312D" w14:textId="77777777" w:rsidR="008572EE" w:rsidRDefault="00705CE3">
      <w:pPr>
        <w:pBdr>
          <w:top w:val="nil"/>
          <w:left w:val="nil"/>
          <w:bottom w:val="nil"/>
          <w:right w:val="nil"/>
          <w:between w:val="nil"/>
        </w:pBdr>
        <w:spacing w:line="480" w:lineRule="auto"/>
        <w:ind w:firstLine="709"/>
        <w:rPr>
          <w:rFonts w:ascii="Book Antiqua" w:eastAsia="Book Antiqua" w:hAnsi="Book Antiqua" w:cs="Book Antiqua"/>
          <w:color w:val="000000"/>
        </w:rPr>
      </w:pPr>
      <w:r>
        <w:rPr>
          <w:rFonts w:ascii="Book Antiqua" w:eastAsia="Book Antiqua" w:hAnsi="Book Antiqua" w:cs="Book Antiqua"/>
          <w:color w:val="000000"/>
        </w:rPr>
        <w:lastRenderedPageBreak/>
        <w:t xml:space="preserve">Dalam lirik lagu tersebut peneliti menemukan sinonimi pada kata </w:t>
      </w:r>
      <w:r>
        <w:rPr>
          <w:rFonts w:ascii="Book Antiqua" w:eastAsia="Book Antiqua" w:hAnsi="Book Antiqua" w:cs="Book Antiqua"/>
          <w:i/>
          <w:color w:val="000000"/>
        </w:rPr>
        <w:t>“takkan ada kendala”</w:t>
      </w:r>
      <w:r>
        <w:rPr>
          <w:rFonts w:ascii="Book Antiqua" w:eastAsia="Book Antiqua" w:hAnsi="Book Antiqua" w:cs="Book Antiqua"/>
          <w:color w:val="000000"/>
        </w:rPr>
        <w:t xml:space="preserve"> bait (12)</w:t>
      </w:r>
      <w:r>
        <w:rPr>
          <w:rFonts w:ascii="Book Antiqua" w:eastAsia="Book Antiqua" w:hAnsi="Book Antiqua" w:cs="Book Antiqua"/>
          <w:i/>
          <w:color w:val="000000"/>
        </w:rPr>
        <w:t xml:space="preserve"> </w:t>
      </w:r>
      <w:r>
        <w:rPr>
          <w:rFonts w:ascii="Book Antiqua" w:eastAsia="Book Antiqua" w:hAnsi="Book Antiqua" w:cs="Book Antiqua"/>
          <w:color w:val="000000"/>
        </w:rPr>
        <w:t>yang memilik</w:t>
      </w:r>
      <w:r>
        <w:rPr>
          <w:rFonts w:ascii="Book Antiqua" w:eastAsia="Book Antiqua" w:hAnsi="Book Antiqua" w:cs="Book Antiqua"/>
          <w:color w:val="000000"/>
        </w:rPr>
        <w:t xml:space="preserve">i makna yang sama dengan kata </w:t>
      </w:r>
      <w:r>
        <w:rPr>
          <w:rFonts w:ascii="Book Antiqua" w:eastAsia="Book Antiqua" w:hAnsi="Book Antiqua" w:cs="Book Antiqua"/>
          <w:i/>
          <w:color w:val="000000"/>
        </w:rPr>
        <w:t xml:space="preserve">“mudah” </w:t>
      </w:r>
      <w:r>
        <w:rPr>
          <w:rFonts w:ascii="Book Antiqua" w:eastAsia="Book Antiqua" w:hAnsi="Book Antiqua" w:cs="Book Antiqua"/>
          <w:color w:val="000000"/>
        </w:rPr>
        <w:t>bait (13).</w:t>
      </w:r>
    </w:p>
    <w:p w14:paraId="14DC5933" w14:textId="77777777" w:rsidR="008572EE" w:rsidRDefault="00705CE3">
      <w:pPr>
        <w:pBdr>
          <w:top w:val="nil"/>
          <w:left w:val="nil"/>
          <w:bottom w:val="nil"/>
          <w:right w:val="nil"/>
          <w:between w:val="nil"/>
        </w:pBdr>
        <w:spacing w:line="480" w:lineRule="auto"/>
        <w:rPr>
          <w:rFonts w:ascii="Book Antiqua" w:eastAsia="Book Antiqua" w:hAnsi="Book Antiqua" w:cs="Book Antiqua"/>
          <w:i/>
          <w:color w:val="000000"/>
        </w:rPr>
      </w:pPr>
      <w:r>
        <w:rPr>
          <w:rFonts w:ascii="Book Antiqua" w:eastAsia="Book Antiqua" w:hAnsi="Book Antiqua" w:cs="Book Antiqua"/>
          <w:i/>
          <w:color w:val="000000"/>
        </w:rPr>
        <w:t>(16) Redam kini sudah pijar istimewa</w:t>
      </w:r>
    </w:p>
    <w:p w14:paraId="6456C8CD" w14:textId="77777777" w:rsidR="008572EE" w:rsidRDefault="00705CE3">
      <w:pPr>
        <w:pBdr>
          <w:top w:val="nil"/>
          <w:left w:val="nil"/>
          <w:bottom w:val="nil"/>
          <w:right w:val="nil"/>
          <w:between w:val="nil"/>
        </w:pBdr>
        <w:spacing w:line="480" w:lineRule="auto"/>
        <w:rPr>
          <w:rFonts w:ascii="Book Antiqua" w:eastAsia="Book Antiqua" w:hAnsi="Book Antiqua" w:cs="Book Antiqua"/>
          <w:i/>
          <w:color w:val="000000"/>
        </w:rPr>
      </w:pPr>
      <w:r>
        <w:rPr>
          <w:rFonts w:ascii="Book Antiqua" w:eastAsia="Book Antiqua" w:hAnsi="Book Antiqua" w:cs="Book Antiqua"/>
          <w:i/>
          <w:color w:val="000000"/>
        </w:rPr>
        <w:t>(19) Kita tak bersama</w:t>
      </w:r>
    </w:p>
    <w:p w14:paraId="7062410D" w14:textId="77777777" w:rsidR="008572EE" w:rsidRDefault="00705CE3">
      <w:pPr>
        <w:pBdr>
          <w:top w:val="nil"/>
          <w:left w:val="nil"/>
          <w:bottom w:val="nil"/>
          <w:right w:val="nil"/>
          <w:between w:val="nil"/>
        </w:pBdr>
        <w:spacing w:line="480" w:lineRule="auto"/>
        <w:ind w:firstLine="709"/>
        <w:rPr>
          <w:rFonts w:ascii="Book Antiqua" w:eastAsia="Book Antiqua" w:hAnsi="Book Antiqua" w:cs="Book Antiqua"/>
          <w:color w:val="000000"/>
        </w:rPr>
      </w:pPr>
      <w:r>
        <w:rPr>
          <w:rFonts w:ascii="Book Antiqua" w:eastAsia="Book Antiqua" w:hAnsi="Book Antiqua" w:cs="Book Antiqua"/>
          <w:color w:val="000000"/>
        </w:rPr>
        <w:t xml:space="preserve">Dalam lirik lagu di atas peneliti menemukan sinonimi pada kata </w:t>
      </w:r>
      <w:r>
        <w:rPr>
          <w:rFonts w:ascii="Book Antiqua" w:eastAsia="Book Antiqua" w:hAnsi="Book Antiqua" w:cs="Book Antiqua"/>
          <w:i/>
          <w:color w:val="000000"/>
        </w:rPr>
        <w:t xml:space="preserve">redam </w:t>
      </w:r>
      <w:r>
        <w:rPr>
          <w:rFonts w:ascii="Book Antiqua" w:eastAsia="Book Antiqua" w:hAnsi="Book Antiqua" w:cs="Book Antiqua"/>
          <w:color w:val="000000"/>
        </w:rPr>
        <w:t xml:space="preserve">pada bait (16) yang memiliki makna hancur dengan kata </w:t>
      </w:r>
      <w:r>
        <w:rPr>
          <w:rFonts w:ascii="Book Antiqua" w:eastAsia="Book Antiqua" w:hAnsi="Book Antiqua" w:cs="Book Antiqua"/>
          <w:i/>
          <w:color w:val="000000"/>
        </w:rPr>
        <w:t xml:space="preserve">tak bersama </w:t>
      </w:r>
      <w:r>
        <w:rPr>
          <w:rFonts w:ascii="Book Antiqua" w:eastAsia="Book Antiqua" w:hAnsi="Book Antiqua" w:cs="Book Antiqua"/>
          <w:color w:val="000000"/>
        </w:rPr>
        <w:t>pada bait (19</w:t>
      </w:r>
      <w:r>
        <w:rPr>
          <w:rFonts w:ascii="Book Antiqua" w:eastAsia="Book Antiqua" w:hAnsi="Book Antiqua" w:cs="Book Antiqua"/>
          <w:color w:val="000000"/>
        </w:rPr>
        <w:t>) yang memiliki makna bahwa hubungan mereka sudah berakhir atau hancur.</w:t>
      </w:r>
    </w:p>
    <w:p w14:paraId="04669519" w14:textId="77777777" w:rsidR="008572EE" w:rsidRDefault="008572EE">
      <w:pPr>
        <w:spacing w:line="480" w:lineRule="auto"/>
        <w:jc w:val="both"/>
        <w:rPr>
          <w:rFonts w:ascii="Book Antiqua" w:eastAsia="Book Antiqua" w:hAnsi="Book Antiqua" w:cs="Book Antiqua"/>
        </w:rPr>
      </w:pPr>
    </w:p>
    <w:p w14:paraId="6E729FD8" w14:textId="77777777" w:rsidR="008572EE" w:rsidRDefault="00705CE3">
      <w:pPr>
        <w:spacing w:line="480" w:lineRule="auto"/>
        <w:rPr>
          <w:rFonts w:ascii="Book Antiqua" w:eastAsia="Book Antiqua" w:hAnsi="Book Antiqua" w:cs="Book Antiqua"/>
        </w:rPr>
      </w:pPr>
      <w:r>
        <w:rPr>
          <w:rFonts w:ascii="Book Antiqua" w:eastAsia="Book Antiqua" w:hAnsi="Book Antiqua" w:cs="Book Antiqua"/>
          <w:b/>
          <w:smallCaps/>
        </w:rPr>
        <w:t>SIMPULAN</w:t>
      </w:r>
      <w:r>
        <w:rPr>
          <w:rFonts w:ascii="Book Antiqua" w:eastAsia="Book Antiqua" w:hAnsi="Book Antiqua" w:cs="Book Antiqua"/>
        </w:rPr>
        <w:t xml:space="preserve"> </w:t>
      </w:r>
    </w:p>
    <w:p w14:paraId="3E6B1169" w14:textId="77777777" w:rsidR="008572EE" w:rsidRDefault="00705CE3">
      <w:pPr>
        <w:tabs>
          <w:tab w:val="left" w:pos="709"/>
        </w:tabs>
        <w:spacing w:line="480" w:lineRule="auto"/>
        <w:jc w:val="both"/>
        <w:rPr>
          <w:rFonts w:ascii="Book Antiqua" w:eastAsia="Book Antiqua" w:hAnsi="Book Antiqua" w:cs="Book Antiqua"/>
          <w:sz w:val="20"/>
          <w:szCs w:val="20"/>
        </w:rPr>
      </w:pPr>
      <w:r>
        <w:rPr>
          <w:rFonts w:ascii="Book Antiqua" w:eastAsia="Book Antiqua" w:hAnsi="Book Antiqua" w:cs="Book Antiqua"/>
        </w:rPr>
        <w:t>Dari hasil analisis di atas mengenai makna leksikal dalam lirik lagu “Hati-Hati di Jalan” karya Tulus dapat disimpulkan bahwa:</w:t>
      </w:r>
    </w:p>
    <w:p w14:paraId="2C87D15F" w14:textId="77777777" w:rsidR="008572EE" w:rsidRDefault="00705CE3">
      <w:pPr>
        <w:numPr>
          <w:ilvl w:val="0"/>
          <w:numId w:val="2"/>
        </w:numPr>
        <w:pBdr>
          <w:top w:val="nil"/>
          <w:left w:val="nil"/>
          <w:bottom w:val="nil"/>
          <w:right w:val="nil"/>
          <w:between w:val="nil"/>
        </w:pBdr>
        <w:spacing w:line="480" w:lineRule="auto"/>
        <w:ind w:left="426"/>
        <w:jc w:val="both"/>
        <w:rPr>
          <w:rFonts w:ascii="Book Antiqua" w:eastAsia="Book Antiqua" w:hAnsi="Book Antiqua" w:cs="Book Antiqua"/>
          <w:color w:val="000000"/>
        </w:rPr>
      </w:pPr>
      <w:r>
        <w:rPr>
          <w:rFonts w:ascii="Book Antiqua" w:eastAsia="Book Antiqua" w:hAnsi="Book Antiqua" w:cs="Book Antiqua"/>
          <w:color w:val="000000"/>
        </w:rPr>
        <w:t xml:space="preserve">Dalam lirik lagu “Hati-Hati di Jalan” karya </w:t>
      </w:r>
      <w:r>
        <w:rPr>
          <w:rFonts w:ascii="Book Antiqua" w:eastAsia="Book Antiqua" w:hAnsi="Book Antiqua" w:cs="Book Antiqua"/>
          <w:color w:val="000000"/>
        </w:rPr>
        <w:t>Tulus peneliti dapat menemukan 2 aspek makna leksikal, yaitu repetisi dan sinonimi.</w:t>
      </w:r>
    </w:p>
    <w:p w14:paraId="7177F663" w14:textId="77777777" w:rsidR="008572EE" w:rsidRDefault="008572EE">
      <w:pPr>
        <w:spacing w:line="480" w:lineRule="auto"/>
        <w:ind w:left="66"/>
        <w:jc w:val="both"/>
        <w:rPr>
          <w:rFonts w:ascii="Book Antiqua" w:eastAsia="Book Antiqua" w:hAnsi="Book Antiqua" w:cs="Book Antiqua"/>
        </w:rPr>
      </w:pPr>
    </w:p>
    <w:p w14:paraId="22341BBE" w14:textId="77777777" w:rsidR="008572EE" w:rsidRDefault="00705CE3">
      <w:pPr>
        <w:numPr>
          <w:ilvl w:val="0"/>
          <w:numId w:val="2"/>
        </w:numPr>
        <w:pBdr>
          <w:top w:val="nil"/>
          <w:left w:val="nil"/>
          <w:bottom w:val="nil"/>
          <w:right w:val="nil"/>
          <w:between w:val="nil"/>
        </w:pBdr>
        <w:spacing w:line="480" w:lineRule="auto"/>
        <w:ind w:left="426"/>
        <w:jc w:val="both"/>
        <w:rPr>
          <w:rFonts w:ascii="Book Antiqua" w:eastAsia="Book Antiqua" w:hAnsi="Book Antiqua" w:cs="Book Antiqua"/>
          <w:color w:val="000000"/>
        </w:rPr>
      </w:pPr>
      <w:r>
        <w:rPr>
          <w:rFonts w:ascii="Book Antiqua" w:eastAsia="Book Antiqua" w:hAnsi="Book Antiqua" w:cs="Book Antiqua"/>
          <w:color w:val="000000"/>
        </w:rPr>
        <w:t>Terdapat banyak repetisi (pengulangan) dalam lirik lagu “Hati-Hati di Jalan” karya Tulus, dan setiap pengulangan tersebut memberikan makna dalam lirik lagu tersebut.</w:t>
      </w:r>
    </w:p>
    <w:p w14:paraId="44191187" w14:textId="77777777" w:rsidR="008572EE" w:rsidRDefault="008572EE">
      <w:pPr>
        <w:spacing w:line="480" w:lineRule="auto"/>
        <w:ind w:left="66"/>
        <w:jc w:val="both"/>
        <w:rPr>
          <w:rFonts w:ascii="Book Antiqua" w:eastAsia="Book Antiqua" w:hAnsi="Book Antiqua" w:cs="Book Antiqua"/>
        </w:rPr>
      </w:pPr>
    </w:p>
    <w:p w14:paraId="10C24927" w14:textId="77777777" w:rsidR="008572EE" w:rsidRDefault="00705CE3">
      <w:pPr>
        <w:numPr>
          <w:ilvl w:val="0"/>
          <w:numId w:val="2"/>
        </w:numPr>
        <w:pBdr>
          <w:top w:val="nil"/>
          <w:left w:val="nil"/>
          <w:bottom w:val="nil"/>
          <w:right w:val="nil"/>
          <w:between w:val="nil"/>
        </w:pBdr>
        <w:spacing w:line="480" w:lineRule="auto"/>
        <w:ind w:left="426"/>
        <w:jc w:val="both"/>
        <w:rPr>
          <w:rFonts w:ascii="Book Antiqua" w:eastAsia="Book Antiqua" w:hAnsi="Book Antiqua" w:cs="Book Antiqua"/>
          <w:color w:val="000000"/>
        </w:rPr>
      </w:pPr>
      <w:r>
        <w:rPr>
          <w:rFonts w:ascii="Book Antiqua" w:eastAsia="Book Antiqua" w:hAnsi="Book Antiqua" w:cs="Book Antiqua"/>
          <w:color w:val="000000"/>
        </w:rPr>
        <w:t>Berd</w:t>
      </w:r>
      <w:r>
        <w:rPr>
          <w:rFonts w:ascii="Book Antiqua" w:eastAsia="Book Antiqua" w:hAnsi="Book Antiqua" w:cs="Book Antiqua"/>
          <w:color w:val="000000"/>
        </w:rPr>
        <w:t xml:space="preserve">asarkan hasil analisis peneliti hanya menemukan dua sinonimi dalam lirik lagu “Hati-Hati di Jalan” karya Tulus yaitu; (1) </w:t>
      </w:r>
      <w:r>
        <w:rPr>
          <w:rFonts w:ascii="Book Antiqua" w:eastAsia="Book Antiqua" w:hAnsi="Book Antiqua" w:cs="Book Antiqua"/>
          <w:i/>
          <w:color w:val="000000"/>
        </w:rPr>
        <w:t xml:space="preserve">takkan ada </w:t>
      </w:r>
      <w:r>
        <w:rPr>
          <w:rFonts w:ascii="Book Antiqua" w:eastAsia="Book Antiqua" w:hAnsi="Book Antiqua" w:cs="Book Antiqua"/>
          <w:i/>
          <w:color w:val="000000"/>
        </w:rPr>
        <w:lastRenderedPageBreak/>
        <w:t xml:space="preserve">kendala </w:t>
      </w:r>
      <w:r>
        <w:rPr>
          <w:rFonts w:ascii="Book Antiqua" w:eastAsia="Book Antiqua" w:hAnsi="Book Antiqua" w:cs="Book Antiqua"/>
          <w:color w:val="000000"/>
        </w:rPr>
        <w:t xml:space="preserve">dengan </w:t>
      </w:r>
      <w:r>
        <w:rPr>
          <w:rFonts w:ascii="Book Antiqua" w:eastAsia="Book Antiqua" w:hAnsi="Book Antiqua" w:cs="Book Antiqua"/>
          <w:i/>
          <w:color w:val="000000"/>
        </w:rPr>
        <w:t xml:space="preserve">mudah; </w:t>
      </w:r>
      <w:r>
        <w:rPr>
          <w:rFonts w:ascii="Book Antiqua" w:eastAsia="Book Antiqua" w:hAnsi="Book Antiqua" w:cs="Book Antiqua"/>
          <w:color w:val="000000"/>
        </w:rPr>
        <w:t xml:space="preserve">(2) </w:t>
      </w:r>
      <w:r>
        <w:rPr>
          <w:rFonts w:ascii="Book Antiqua" w:eastAsia="Book Antiqua" w:hAnsi="Book Antiqua" w:cs="Book Antiqua"/>
          <w:i/>
          <w:color w:val="000000"/>
        </w:rPr>
        <w:t xml:space="preserve">redam kini sudah pijat istimewa </w:t>
      </w:r>
      <w:r>
        <w:rPr>
          <w:rFonts w:ascii="Book Antiqua" w:eastAsia="Book Antiqua" w:hAnsi="Book Antiqua" w:cs="Book Antiqua"/>
          <w:color w:val="000000"/>
        </w:rPr>
        <w:t xml:space="preserve">dengan </w:t>
      </w:r>
      <w:r>
        <w:rPr>
          <w:rFonts w:ascii="Book Antiqua" w:eastAsia="Book Antiqua" w:hAnsi="Book Antiqua" w:cs="Book Antiqua"/>
          <w:i/>
          <w:color w:val="000000"/>
        </w:rPr>
        <w:t>kita tak bersama.</w:t>
      </w:r>
    </w:p>
    <w:p w14:paraId="087D203C" w14:textId="77777777" w:rsidR="008572EE" w:rsidRDefault="008572EE">
      <w:pPr>
        <w:spacing w:line="480" w:lineRule="auto"/>
        <w:ind w:left="709" w:hanging="709"/>
        <w:rPr>
          <w:rFonts w:ascii="Book Antiqua" w:eastAsia="Book Antiqua" w:hAnsi="Book Antiqua" w:cs="Book Antiqua"/>
          <w:b/>
          <w:smallCaps/>
        </w:rPr>
      </w:pPr>
    </w:p>
    <w:p w14:paraId="434A40B7" w14:textId="77777777" w:rsidR="008572EE" w:rsidRDefault="00705CE3">
      <w:pPr>
        <w:spacing w:line="480" w:lineRule="auto"/>
        <w:ind w:left="709" w:hanging="709"/>
        <w:rPr>
          <w:rFonts w:ascii="Book Antiqua" w:eastAsia="Book Antiqua" w:hAnsi="Book Antiqua" w:cs="Book Antiqua"/>
        </w:rPr>
      </w:pPr>
      <w:r>
        <w:rPr>
          <w:rFonts w:ascii="Book Antiqua" w:eastAsia="Book Antiqua" w:hAnsi="Book Antiqua" w:cs="Book Antiqua"/>
          <w:b/>
          <w:smallCaps/>
        </w:rPr>
        <w:t>REFERENSI</w:t>
      </w:r>
    </w:p>
    <w:p w14:paraId="12A178B0" w14:textId="77777777" w:rsidR="008572EE" w:rsidRDefault="00705CE3">
      <w:pPr>
        <w:ind w:left="720" w:hanging="720"/>
        <w:jc w:val="both"/>
        <w:rPr>
          <w:rFonts w:ascii="Book Antiqua" w:eastAsia="Book Antiqua" w:hAnsi="Book Antiqua" w:cs="Book Antiqua"/>
        </w:rPr>
      </w:pPr>
      <w:bookmarkStart w:id="2" w:name="bookmark=id.30j0zll" w:colFirst="0" w:colLast="0"/>
      <w:bookmarkEnd w:id="2"/>
      <w:r>
        <w:rPr>
          <w:rFonts w:ascii="Book Antiqua" w:eastAsia="Book Antiqua" w:hAnsi="Book Antiqua" w:cs="Book Antiqua"/>
        </w:rPr>
        <w:t>Goziyah, dan Putri Nurmala Sa</w:t>
      </w:r>
      <w:r>
        <w:rPr>
          <w:rFonts w:ascii="Book Antiqua" w:eastAsia="Book Antiqua" w:hAnsi="Book Antiqua" w:cs="Book Antiqua"/>
        </w:rPr>
        <w:t xml:space="preserve">ri. 2021. Aspek Gramatikal dan Leksikal pada Lirik Lagu Jaga Slalu Hatimu Karya Grup Band Seventeen. </w:t>
      </w:r>
      <w:r>
        <w:rPr>
          <w:rFonts w:ascii="Book Antiqua" w:eastAsia="Book Antiqua" w:hAnsi="Book Antiqua" w:cs="Book Antiqua"/>
          <w:i/>
        </w:rPr>
        <w:t>Imajeri: Jurnal Pendidikan Bahasa dan Sastra Indonesia</w:t>
      </w:r>
      <w:r>
        <w:rPr>
          <w:rFonts w:ascii="Book Antiqua" w:eastAsia="Book Antiqua" w:hAnsi="Book Antiqua" w:cs="Book Antiqua"/>
        </w:rPr>
        <w:t>, Volume 4, Nomor 1, Tahun 2021, Hlm 74-80.</w:t>
      </w:r>
    </w:p>
    <w:p w14:paraId="579FA0FF" w14:textId="77777777" w:rsidR="008572EE" w:rsidRDefault="008572EE">
      <w:pPr>
        <w:ind w:left="720" w:hanging="720"/>
        <w:jc w:val="both"/>
        <w:rPr>
          <w:rFonts w:ascii="Book Antiqua" w:eastAsia="Book Antiqua" w:hAnsi="Book Antiqua" w:cs="Book Antiqua"/>
        </w:rPr>
      </w:pPr>
    </w:p>
    <w:p w14:paraId="21F04528" w14:textId="77777777" w:rsidR="008572EE" w:rsidRDefault="00705CE3">
      <w:pPr>
        <w:ind w:left="720" w:hanging="720"/>
        <w:jc w:val="both"/>
        <w:rPr>
          <w:rFonts w:ascii="Book Antiqua" w:eastAsia="Book Antiqua" w:hAnsi="Book Antiqua" w:cs="Book Antiqua"/>
        </w:rPr>
      </w:pPr>
      <w:bookmarkStart w:id="3" w:name="bookmark=id.1fob9te" w:colFirst="0" w:colLast="0"/>
      <w:bookmarkEnd w:id="3"/>
      <w:r>
        <w:rPr>
          <w:rFonts w:ascii="Book Antiqua" w:eastAsia="Book Antiqua" w:hAnsi="Book Antiqua" w:cs="Book Antiqua"/>
        </w:rPr>
        <w:t>Hutagalung, Novi Amelia Natasha, dkk. 2022. Makna Leksik</w:t>
      </w:r>
      <w:r>
        <w:rPr>
          <w:rFonts w:ascii="Book Antiqua" w:eastAsia="Book Antiqua" w:hAnsi="Book Antiqua" w:cs="Book Antiqua"/>
        </w:rPr>
        <w:t xml:space="preserve">al dalam Lirik Lagu Cinta Hebat Karya Syifa Hadju. </w:t>
      </w:r>
      <w:r>
        <w:rPr>
          <w:rFonts w:ascii="Book Antiqua" w:eastAsia="Book Antiqua" w:hAnsi="Book Antiqua" w:cs="Book Antiqua"/>
          <w:i/>
        </w:rPr>
        <w:t>BIP: Jurnal Bahasa Indonesia Prima</w:t>
      </w:r>
      <w:r>
        <w:rPr>
          <w:rFonts w:ascii="Book Antiqua" w:eastAsia="Book Antiqua" w:hAnsi="Book Antiqua" w:cs="Book Antiqua"/>
        </w:rPr>
        <w:t>, Volume 4, Nomor 1, Tahun 2022, Hlm 109-114. </w:t>
      </w:r>
    </w:p>
    <w:p w14:paraId="1999E64D" w14:textId="77777777" w:rsidR="008572EE" w:rsidRDefault="008572EE">
      <w:pPr>
        <w:ind w:left="720" w:hanging="720"/>
        <w:jc w:val="both"/>
        <w:rPr>
          <w:rFonts w:ascii="Book Antiqua" w:eastAsia="Book Antiqua" w:hAnsi="Book Antiqua" w:cs="Book Antiqua"/>
        </w:rPr>
      </w:pPr>
    </w:p>
    <w:p w14:paraId="4024D87C" w14:textId="77777777" w:rsidR="008572EE" w:rsidRDefault="00705CE3">
      <w:pPr>
        <w:ind w:left="720" w:hanging="720"/>
        <w:jc w:val="both"/>
        <w:rPr>
          <w:rFonts w:ascii="Book Antiqua" w:eastAsia="Book Antiqua" w:hAnsi="Book Antiqua" w:cs="Book Antiqua"/>
        </w:rPr>
      </w:pPr>
      <w:bookmarkStart w:id="4" w:name="bookmark=id.3znysh7" w:colFirst="0" w:colLast="0"/>
      <w:bookmarkEnd w:id="4"/>
      <w:r>
        <w:rPr>
          <w:rFonts w:ascii="Book Antiqua" w:eastAsia="Book Antiqua" w:hAnsi="Book Antiqua" w:cs="Book Antiqua"/>
        </w:rPr>
        <w:t>Paino, Novhira Putri dkk. (2021). “Analisis Penanda Hubungan Sinonimi dan Hiponimi pada Puisi “Membaca Tanda-Tanda” Karya T</w:t>
      </w:r>
      <w:r>
        <w:rPr>
          <w:rFonts w:ascii="Book Antiqua" w:eastAsia="Book Antiqua" w:hAnsi="Book Antiqua" w:cs="Book Antiqua"/>
        </w:rPr>
        <w:t xml:space="preserve">aufiq Ismail”. </w:t>
      </w:r>
      <w:r>
        <w:rPr>
          <w:rFonts w:ascii="Book Antiqua" w:eastAsia="Book Antiqua" w:hAnsi="Book Antiqua" w:cs="Book Antiqua"/>
          <w:i/>
        </w:rPr>
        <w:t>Jurnal Pena Literasi.</w:t>
      </w:r>
      <w:r>
        <w:rPr>
          <w:rFonts w:ascii="Book Antiqua" w:eastAsia="Book Antiqua" w:hAnsi="Book Antiqua" w:cs="Book Antiqua"/>
        </w:rPr>
        <w:t xml:space="preserve"> Volume 4,  no 1, hlm. 37-44.</w:t>
      </w:r>
    </w:p>
    <w:p w14:paraId="6091F5F2" w14:textId="77777777" w:rsidR="008572EE" w:rsidRDefault="008572EE">
      <w:pPr>
        <w:ind w:left="720" w:hanging="720"/>
        <w:jc w:val="both"/>
        <w:rPr>
          <w:rFonts w:ascii="Book Antiqua" w:eastAsia="Book Antiqua" w:hAnsi="Book Antiqua" w:cs="Book Antiqua"/>
        </w:rPr>
      </w:pPr>
    </w:p>
    <w:p w14:paraId="5A952A24" w14:textId="77777777" w:rsidR="008572EE" w:rsidRDefault="00705CE3">
      <w:pPr>
        <w:ind w:left="720" w:hanging="720"/>
        <w:jc w:val="both"/>
        <w:rPr>
          <w:rFonts w:ascii="Book Antiqua" w:eastAsia="Book Antiqua" w:hAnsi="Book Antiqua" w:cs="Book Antiqua"/>
        </w:rPr>
      </w:pPr>
      <w:bookmarkStart w:id="5" w:name="bookmark=id.2et92p0" w:colFirst="0" w:colLast="0"/>
      <w:bookmarkEnd w:id="5"/>
      <w:r>
        <w:rPr>
          <w:rFonts w:ascii="Book Antiqua" w:eastAsia="Book Antiqua" w:hAnsi="Book Antiqua" w:cs="Book Antiqua"/>
        </w:rPr>
        <w:t xml:space="preserve">Pateda, Mansoer. 2010. </w:t>
      </w:r>
      <w:r>
        <w:rPr>
          <w:rFonts w:ascii="Book Antiqua" w:eastAsia="Book Antiqua" w:hAnsi="Book Antiqua" w:cs="Book Antiqua"/>
          <w:i/>
        </w:rPr>
        <w:t>Semantik Leksikal.</w:t>
      </w:r>
      <w:r>
        <w:rPr>
          <w:rFonts w:ascii="Book Antiqua" w:eastAsia="Book Antiqua" w:hAnsi="Book Antiqua" w:cs="Book Antiqua"/>
        </w:rPr>
        <w:t xml:space="preserve"> Jakarta: Rineka Cipta.</w:t>
      </w:r>
    </w:p>
    <w:p w14:paraId="277E9021" w14:textId="77777777" w:rsidR="008572EE" w:rsidRDefault="008572EE">
      <w:pPr>
        <w:ind w:left="720" w:hanging="720"/>
        <w:jc w:val="both"/>
        <w:rPr>
          <w:rFonts w:ascii="Book Antiqua" w:eastAsia="Book Antiqua" w:hAnsi="Book Antiqua" w:cs="Book Antiqua"/>
        </w:rPr>
      </w:pPr>
    </w:p>
    <w:p w14:paraId="3D6C0ECA" w14:textId="77777777" w:rsidR="008572EE" w:rsidRDefault="00705CE3">
      <w:pPr>
        <w:ind w:left="720" w:hanging="720"/>
        <w:jc w:val="both"/>
        <w:rPr>
          <w:rFonts w:ascii="Book Antiqua" w:eastAsia="Book Antiqua" w:hAnsi="Book Antiqua" w:cs="Book Antiqua"/>
        </w:rPr>
      </w:pPr>
      <w:bookmarkStart w:id="6" w:name="bookmark=id.tyjcwt" w:colFirst="0" w:colLast="0"/>
      <w:bookmarkEnd w:id="6"/>
      <w:r>
        <w:rPr>
          <w:rFonts w:ascii="Book Antiqua" w:eastAsia="Book Antiqua" w:hAnsi="Book Antiqua" w:cs="Book Antiqua"/>
        </w:rPr>
        <w:t xml:space="preserve">Safaah, Tusana Nurul, dkk. 2020. Makna Leksikal, Gramatikal dan Kontekstual pada Slogan Kementerian Kelautan dan Perikanan (Studi Makna dan Relevansinya sebagai Bahan Ajar Linguistik). </w:t>
      </w:r>
      <w:r>
        <w:rPr>
          <w:rFonts w:ascii="Book Antiqua" w:eastAsia="Book Antiqua" w:hAnsi="Book Antiqua" w:cs="Book Antiqua"/>
          <w:i/>
        </w:rPr>
        <w:t>Jurnal Pendidikan Bahasa dan Sastra Indonesia</w:t>
      </w:r>
      <w:r>
        <w:rPr>
          <w:rFonts w:ascii="Book Antiqua" w:eastAsia="Book Antiqua" w:hAnsi="Book Antiqua" w:cs="Book Antiqua"/>
        </w:rPr>
        <w:t>, Volume 5, Nomor 1, Tahun</w:t>
      </w:r>
      <w:r>
        <w:rPr>
          <w:rFonts w:ascii="Book Antiqua" w:eastAsia="Book Antiqua" w:hAnsi="Book Antiqua" w:cs="Book Antiqua"/>
        </w:rPr>
        <w:t xml:space="preserve"> 2020, Hlm 18-26.</w:t>
      </w:r>
    </w:p>
    <w:p w14:paraId="75803C30" w14:textId="77777777" w:rsidR="008572EE" w:rsidRDefault="008572EE">
      <w:pPr>
        <w:ind w:left="720" w:hanging="720"/>
        <w:jc w:val="both"/>
        <w:rPr>
          <w:rFonts w:ascii="Book Antiqua" w:eastAsia="Book Antiqua" w:hAnsi="Book Antiqua" w:cs="Book Antiqua"/>
        </w:rPr>
      </w:pPr>
    </w:p>
    <w:p w14:paraId="5391F15A" w14:textId="77777777" w:rsidR="008572EE" w:rsidRDefault="00705CE3">
      <w:pPr>
        <w:ind w:left="720" w:hanging="720"/>
        <w:jc w:val="both"/>
        <w:rPr>
          <w:rFonts w:ascii="Book Antiqua" w:eastAsia="Book Antiqua" w:hAnsi="Book Antiqua" w:cs="Book Antiqua"/>
        </w:rPr>
      </w:pPr>
      <w:bookmarkStart w:id="7" w:name="bookmark=id.3dy6vkm" w:colFirst="0" w:colLast="0"/>
      <w:bookmarkEnd w:id="7"/>
      <w:r>
        <w:rPr>
          <w:rFonts w:ascii="Book Antiqua" w:eastAsia="Book Antiqua" w:hAnsi="Book Antiqua" w:cs="Book Antiqua"/>
        </w:rPr>
        <w:t xml:space="preserve">Santosa, Puji. 2015. </w:t>
      </w:r>
      <w:r>
        <w:rPr>
          <w:rFonts w:ascii="Book Antiqua" w:eastAsia="Book Antiqua" w:hAnsi="Book Antiqua" w:cs="Book Antiqua"/>
          <w:i/>
        </w:rPr>
        <w:t>Metodologi Penelitian Sastra.</w:t>
      </w:r>
      <w:r>
        <w:rPr>
          <w:rFonts w:ascii="Book Antiqua" w:eastAsia="Book Antiqua" w:hAnsi="Book Antiqua" w:cs="Book Antiqua"/>
        </w:rPr>
        <w:t xml:space="preserve"> Yogyakarta: Azzagrafika.</w:t>
      </w:r>
    </w:p>
    <w:p w14:paraId="20E4E389" w14:textId="77777777" w:rsidR="008572EE" w:rsidRDefault="008572EE">
      <w:pPr>
        <w:ind w:left="720" w:hanging="720"/>
        <w:jc w:val="both"/>
        <w:rPr>
          <w:rFonts w:ascii="Book Antiqua" w:eastAsia="Book Antiqua" w:hAnsi="Book Antiqua" w:cs="Book Antiqua"/>
        </w:rPr>
      </w:pPr>
    </w:p>
    <w:p w14:paraId="07F9D072" w14:textId="77777777" w:rsidR="008572EE" w:rsidRDefault="00705CE3">
      <w:pPr>
        <w:ind w:left="720" w:hanging="720"/>
        <w:jc w:val="both"/>
        <w:rPr>
          <w:rFonts w:ascii="Book Antiqua" w:eastAsia="Book Antiqua" w:hAnsi="Book Antiqua" w:cs="Book Antiqua"/>
        </w:rPr>
      </w:pPr>
      <w:bookmarkStart w:id="8" w:name="bookmark=id.1t3h5sf" w:colFirst="0" w:colLast="0"/>
      <w:bookmarkEnd w:id="8"/>
      <w:r>
        <w:rPr>
          <w:rFonts w:ascii="Book Antiqua" w:eastAsia="Book Antiqua" w:hAnsi="Book Antiqua" w:cs="Book Antiqua"/>
        </w:rPr>
        <w:t xml:space="preserve">Setyawaty, Rani dkk. (2021). “Bentuk-Bentuk Sinonimi dan Antonimi dalam Wacana Autobiografi Narapidana (Kajian Aspek Leksikal)”. </w:t>
      </w:r>
      <w:r>
        <w:rPr>
          <w:rFonts w:ascii="Book Antiqua" w:eastAsia="Book Antiqua" w:hAnsi="Book Antiqua" w:cs="Book Antiqua"/>
          <w:i/>
        </w:rPr>
        <w:t>Jurnal Estetika.</w:t>
      </w:r>
      <w:r>
        <w:rPr>
          <w:rFonts w:ascii="Book Antiqua" w:eastAsia="Book Antiqua" w:hAnsi="Book Antiqua" w:cs="Book Antiqua"/>
        </w:rPr>
        <w:t xml:space="preserve"> Volume 2, no 2</w:t>
      </w:r>
      <w:r>
        <w:rPr>
          <w:rFonts w:ascii="Book Antiqua" w:eastAsia="Book Antiqua" w:hAnsi="Book Antiqua" w:cs="Book Antiqua"/>
        </w:rPr>
        <w:t>, hlm. 79-101.</w:t>
      </w:r>
    </w:p>
    <w:p w14:paraId="15BE5871" w14:textId="77777777" w:rsidR="008572EE" w:rsidRDefault="008572EE">
      <w:pPr>
        <w:ind w:left="720" w:hanging="720"/>
        <w:jc w:val="both"/>
        <w:rPr>
          <w:rFonts w:ascii="Book Antiqua" w:eastAsia="Book Antiqua" w:hAnsi="Book Antiqua" w:cs="Book Antiqua"/>
        </w:rPr>
      </w:pPr>
    </w:p>
    <w:p w14:paraId="4253B547" w14:textId="77777777" w:rsidR="008572EE" w:rsidRDefault="00705CE3">
      <w:pPr>
        <w:ind w:left="720" w:hanging="720"/>
        <w:jc w:val="both"/>
        <w:rPr>
          <w:rFonts w:ascii="Book Antiqua" w:eastAsia="Book Antiqua" w:hAnsi="Book Antiqua" w:cs="Book Antiqua"/>
        </w:rPr>
      </w:pPr>
      <w:bookmarkStart w:id="9" w:name="bookmark=id.4d34og8" w:colFirst="0" w:colLast="0"/>
      <w:bookmarkEnd w:id="9"/>
      <w:r>
        <w:rPr>
          <w:rFonts w:ascii="Book Antiqua" w:eastAsia="Book Antiqua" w:hAnsi="Book Antiqua" w:cs="Book Antiqua"/>
        </w:rPr>
        <w:t xml:space="preserve">Sumarlam. 2003. </w:t>
      </w:r>
      <w:r>
        <w:rPr>
          <w:rFonts w:ascii="Book Antiqua" w:eastAsia="Book Antiqua" w:hAnsi="Book Antiqua" w:cs="Book Antiqua"/>
          <w:i/>
        </w:rPr>
        <w:t xml:space="preserve">Teori dan Praktek Analisis Wacana. </w:t>
      </w:r>
      <w:r>
        <w:rPr>
          <w:rFonts w:ascii="Book Antiqua" w:eastAsia="Book Antiqua" w:hAnsi="Book Antiqua" w:cs="Book Antiqua"/>
        </w:rPr>
        <w:t xml:space="preserve">Surakarta: Pustaka Cakra. </w:t>
      </w:r>
    </w:p>
    <w:p w14:paraId="205E308C" w14:textId="77777777" w:rsidR="008572EE" w:rsidRDefault="008572EE">
      <w:pPr>
        <w:ind w:left="720" w:hanging="720"/>
        <w:jc w:val="both"/>
        <w:rPr>
          <w:rFonts w:ascii="Book Antiqua" w:eastAsia="Book Antiqua" w:hAnsi="Book Antiqua" w:cs="Book Antiqua"/>
        </w:rPr>
      </w:pPr>
    </w:p>
    <w:p w14:paraId="587936D6" w14:textId="77777777" w:rsidR="008572EE" w:rsidRDefault="00705CE3">
      <w:pPr>
        <w:ind w:left="720" w:hanging="720"/>
        <w:jc w:val="both"/>
        <w:rPr>
          <w:rFonts w:ascii="Book Antiqua" w:eastAsia="Book Antiqua" w:hAnsi="Book Antiqua" w:cs="Book Antiqua"/>
        </w:rPr>
      </w:pPr>
      <w:bookmarkStart w:id="10" w:name="bookmark=id.2s8eyo1" w:colFirst="0" w:colLast="0"/>
      <w:bookmarkEnd w:id="10"/>
      <w:r>
        <w:rPr>
          <w:rFonts w:ascii="Book Antiqua" w:eastAsia="Book Antiqua" w:hAnsi="Book Antiqua" w:cs="Book Antiqua"/>
        </w:rPr>
        <w:t xml:space="preserve">Yanti, Afrida, dkk. 2021. Analisis Makna Leksikal pada Lirik Lagu Kamu dan Kenangan Karya Maudy Ayunda. </w:t>
      </w:r>
      <w:r>
        <w:rPr>
          <w:rFonts w:ascii="Book Antiqua" w:eastAsia="Book Antiqua" w:hAnsi="Book Antiqua" w:cs="Book Antiqua"/>
          <w:i/>
        </w:rPr>
        <w:t>Asas: Jurnal Sastra</w:t>
      </w:r>
      <w:r>
        <w:rPr>
          <w:rFonts w:ascii="Book Antiqua" w:eastAsia="Book Antiqua" w:hAnsi="Book Antiqua" w:cs="Book Antiqua"/>
        </w:rPr>
        <w:t xml:space="preserve">, Volume 10, Nomor 2, Tahun 2021, Hlm 86-92. </w:t>
      </w:r>
    </w:p>
    <w:p w14:paraId="3D3990A0" w14:textId="77777777" w:rsidR="008572EE" w:rsidRDefault="00705CE3">
      <w:pPr>
        <w:ind w:left="720" w:hanging="720"/>
        <w:jc w:val="both"/>
        <w:rPr>
          <w:rFonts w:ascii="Book Antiqua" w:eastAsia="Book Antiqua" w:hAnsi="Book Antiqua" w:cs="Book Antiqua"/>
        </w:rPr>
      </w:pPr>
      <w:bookmarkStart w:id="11" w:name="bookmark=id.17dp8vu" w:colFirst="0" w:colLast="0"/>
      <w:bookmarkEnd w:id="11"/>
      <w:r>
        <w:rPr>
          <w:rFonts w:ascii="Book Antiqua" w:eastAsia="Book Antiqua" w:hAnsi="Book Antiqua" w:cs="Book Antiqua"/>
        </w:rPr>
        <w:t xml:space="preserve">Zellatifanny, Cut Medika dan Bambang Mudjiyanto. 2018. “Tipe Penelitian Deskriptif dalam Ilmu Komunikasi”. </w:t>
      </w:r>
      <w:r>
        <w:rPr>
          <w:rFonts w:ascii="Book Antiqua" w:eastAsia="Book Antiqua" w:hAnsi="Book Antiqua" w:cs="Book Antiqua"/>
          <w:i/>
        </w:rPr>
        <w:t xml:space="preserve">Jurnal Diakom. </w:t>
      </w:r>
      <w:r>
        <w:rPr>
          <w:rFonts w:ascii="Book Antiqua" w:eastAsia="Book Antiqua" w:hAnsi="Book Antiqua" w:cs="Book Antiqua"/>
        </w:rPr>
        <w:t xml:space="preserve">Volume 1. Nomor 2. Hlm. 83-90. </w:t>
      </w:r>
    </w:p>
    <w:p w14:paraId="646E1EA4" w14:textId="77777777" w:rsidR="008572EE" w:rsidRDefault="008572EE">
      <w:pPr>
        <w:ind w:left="720" w:hanging="720"/>
        <w:jc w:val="both"/>
        <w:rPr>
          <w:rFonts w:ascii="Book Antiqua" w:eastAsia="Book Antiqua" w:hAnsi="Book Antiqua" w:cs="Book Antiqua"/>
        </w:rPr>
      </w:pPr>
    </w:p>
    <w:p w14:paraId="6F9A7595" w14:textId="77777777" w:rsidR="008572EE" w:rsidRDefault="00705CE3">
      <w:pPr>
        <w:widowControl w:val="0"/>
        <w:ind w:left="480" w:hanging="480"/>
        <w:rPr>
          <w:rFonts w:ascii="Book Antiqua" w:eastAsia="Book Antiqua" w:hAnsi="Book Antiqua" w:cs="Book Antiqua"/>
        </w:rPr>
      </w:pPr>
      <w:r>
        <w:rPr>
          <w:rFonts w:ascii="Book Antiqua" w:eastAsia="Book Antiqua" w:hAnsi="Book Antiqua" w:cs="Book Antiqua"/>
        </w:rPr>
        <w:t xml:space="preserve">Nur, S., Hany, S., Nisa, U., &amp; Yuli, P. (2022). </w:t>
      </w:r>
      <w:r>
        <w:rPr>
          <w:rFonts w:ascii="Book Antiqua" w:eastAsia="Book Antiqua" w:hAnsi="Book Antiqua" w:cs="Book Antiqua"/>
          <w:i/>
        </w:rPr>
        <w:t>Analisi</w:t>
      </w:r>
      <w:r>
        <w:rPr>
          <w:rFonts w:ascii="Book Antiqua" w:eastAsia="Book Antiqua" w:hAnsi="Book Antiqua" w:cs="Book Antiqua"/>
          <w:i/>
        </w:rPr>
        <w:t xml:space="preserve">s Makna Leksikal dan Makna Gramatikal pada Antologi Puisi Jawa Berbahasa Tegal Karya Atmo Tan Sidik , </w:t>
      </w:r>
      <w:r>
        <w:rPr>
          <w:rFonts w:ascii="Book Antiqua" w:eastAsia="Book Antiqua" w:hAnsi="Book Antiqua" w:cs="Book Antiqua"/>
          <w:i/>
        </w:rPr>
        <w:lastRenderedPageBreak/>
        <w:t>Tri Mulyono , Dwi Ery Santoso dan Implikasinya Sebagai Alternatif Bahan Ajar Bahasa dan Sastra Indonesia di SMA</w:t>
      </w:r>
      <w:r>
        <w:rPr>
          <w:rFonts w:ascii="Book Antiqua" w:eastAsia="Book Antiqua" w:hAnsi="Book Antiqua" w:cs="Book Antiqua"/>
        </w:rPr>
        <w:t xml:space="preserve">. </w:t>
      </w:r>
      <w:r>
        <w:rPr>
          <w:rFonts w:ascii="Book Antiqua" w:eastAsia="Book Antiqua" w:hAnsi="Book Antiqua" w:cs="Book Antiqua"/>
          <w:i/>
        </w:rPr>
        <w:t>6</w:t>
      </w:r>
      <w:r>
        <w:rPr>
          <w:rFonts w:ascii="Book Antiqua" w:eastAsia="Book Antiqua" w:hAnsi="Book Antiqua" w:cs="Book Antiqua"/>
        </w:rPr>
        <w:t>(3), 4899–4904.</w:t>
      </w:r>
    </w:p>
    <w:p w14:paraId="3A8210E5" w14:textId="77777777" w:rsidR="008572EE" w:rsidRDefault="008572EE">
      <w:pPr>
        <w:ind w:left="709" w:hanging="709"/>
        <w:jc w:val="both"/>
        <w:rPr>
          <w:rFonts w:ascii="Book Antiqua" w:eastAsia="Book Antiqua" w:hAnsi="Book Antiqua" w:cs="Book Antiqua"/>
        </w:rPr>
      </w:pPr>
    </w:p>
    <w:p w14:paraId="2ACEEA19" w14:textId="77777777" w:rsidR="008572EE" w:rsidRDefault="008572EE">
      <w:pPr>
        <w:spacing w:before="480" w:after="240" w:line="480" w:lineRule="auto"/>
        <w:jc w:val="both"/>
        <w:rPr>
          <w:rFonts w:ascii="Book Antiqua" w:eastAsia="Book Antiqua" w:hAnsi="Book Antiqua" w:cs="Book Antiqua"/>
        </w:rPr>
      </w:pPr>
    </w:p>
    <w:sectPr w:rsidR="008572EE">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5C9F7" w14:textId="77777777" w:rsidR="00705CE3" w:rsidRDefault="00705CE3">
      <w:r>
        <w:separator/>
      </w:r>
    </w:p>
  </w:endnote>
  <w:endnote w:type="continuationSeparator" w:id="0">
    <w:p w14:paraId="602EB0A9" w14:textId="77777777" w:rsidR="00705CE3" w:rsidRDefault="0070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EC468" w14:textId="77777777" w:rsidR="008572EE" w:rsidRDefault="00705CE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31A7F">
      <w:rPr>
        <w:noProof/>
        <w:color w:val="000000"/>
      </w:rPr>
      <w:t>31</w:t>
    </w:r>
    <w:r>
      <w:rPr>
        <w:color w:val="000000"/>
      </w:rPr>
      <w:fldChar w:fldCharType="end"/>
    </w:r>
  </w:p>
  <w:p w14:paraId="09517A57" w14:textId="77777777" w:rsidR="008572EE" w:rsidRDefault="008572E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601C5" w14:textId="77777777" w:rsidR="00705CE3" w:rsidRDefault="00705CE3">
      <w:r>
        <w:separator/>
      </w:r>
    </w:p>
  </w:footnote>
  <w:footnote w:type="continuationSeparator" w:id="0">
    <w:p w14:paraId="21681C10" w14:textId="77777777" w:rsidR="00705CE3" w:rsidRDefault="00705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46D9B" w14:textId="5D8A47F0" w:rsidR="008572EE" w:rsidRDefault="00DE2E0D">
    <w:pPr>
      <w:pBdr>
        <w:top w:val="nil"/>
        <w:left w:val="nil"/>
        <w:bottom w:val="nil"/>
        <w:right w:val="nil"/>
        <w:between w:val="nil"/>
      </w:pBdr>
      <w:tabs>
        <w:tab w:val="center" w:pos="4680"/>
        <w:tab w:val="right" w:pos="9360"/>
      </w:tabs>
      <w:jc w:val="right"/>
      <w:rPr>
        <w:i/>
        <w:color w:val="000000"/>
        <w:sz w:val="20"/>
        <w:szCs w:val="20"/>
      </w:rPr>
    </w:pPr>
    <w:r>
      <w:rPr>
        <w:noProof/>
        <w:lang w:eastAsia="id-ID"/>
      </w:rPr>
      <w:drawing>
        <wp:anchor distT="0" distB="0" distL="114300" distR="114300" simplePos="0" relativeHeight="251658240" behindDoc="0" locked="0" layoutInCell="1" hidden="0" allowOverlap="1" wp14:anchorId="036605FC" wp14:editId="6E90A3A2">
          <wp:simplePos x="0" y="0"/>
          <wp:positionH relativeFrom="column">
            <wp:posOffset>-619125</wp:posOffset>
          </wp:positionH>
          <wp:positionV relativeFrom="paragraph">
            <wp:posOffset>-373380</wp:posOffset>
          </wp:positionV>
          <wp:extent cx="2733675" cy="838200"/>
          <wp:effectExtent l="0" t="0" r="0" b="0"/>
          <wp:wrapSquare wrapText="bothSides" distT="0" distB="0" distL="114300" distR="11430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4942"/>
                  <a:stretch>
                    <a:fillRect/>
                  </a:stretch>
                </pic:blipFill>
                <pic:spPr>
                  <a:xfrm>
                    <a:off x="0" y="0"/>
                    <a:ext cx="2733675" cy="838200"/>
                  </a:xfrm>
                  <a:prstGeom prst="rect">
                    <a:avLst/>
                  </a:prstGeom>
                  <a:ln/>
                </pic:spPr>
              </pic:pic>
            </a:graphicData>
          </a:graphic>
          <wp14:sizeRelV relativeFrom="margin">
            <wp14:pctHeight>0</wp14:pctHeight>
          </wp14:sizeRelV>
        </wp:anchor>
      </w:drawing>
    </w:r>
    <w:r>
      <w:rPr>
        <w:i/>
        <w:color w:val="000000"/>
      </w:rPr>
      <w:t>L</w:t>
    </w:r>
    <w:r>
      <w:rPr>
        <w:i/>
        <w:color w:val="000000"/>
        <w:sz w:val="20"/>
        <w:szCs w:val="20"/>
      </w:rPr>
      <w:t>ITERATUR (Jurnal  Bahasa dan Sastra)</w:t>
    </w:r>
  </w:p>
  <w:p w14:paraId="55BDA3EE" w14:textId="23046F34" w:rsidR="008572EE" w:rsidRDefault="00D31A7F">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Vol 4 No 2 (2022) Page 31</w:t>
    </w:r>
    <w:r w:rsidR="00705CE3">
      <w:rPr>
        <w:color w:val="000000"/>
        <w:sz w:val="20"/>
        <w:szCs w:val="20"/>
      </w:rPr>
      <w:t>—</w:t>
    </w:r>
    <w:r>
      <w:rPr>
        <w:color w:val="000000"/>
        <w:sz w:val="20"/>
        <w:szCs w:val="20"/>
      </w:rPr>
      <w:t>41</w:t>
    </w:r>
  </w:p>
  <w:p w14:paraId="6746CC62" w14:textId="77777777" w:rsidR="008572EE" w:rsidRDefault="00705CE3">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3348E"/>
    <w:multiLevelType w:val="multilevel"/>
    <w:tmpl w:val="E0223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AC136A6"/>
    <w:multiLevelType w:val="multilevel"/>
    <w:tmpl w:val="62E2D1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DEA0DA3"/>
    <w:multiLevelType w:val="multilevel"/>
    <w:tmpl w:val="D27EE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2EE"/>
    <w:rsid w:val="00045694"/>
    <w:rsid w:val="00651327"/>
    <w:rsid w:val="00705CE3"/>
    <w:rsid w:val="007268E8"/>
    <w:rsid w:val="008572EE"/>
    <w:rsid w:val="00CE3CE5"/>
    <w:rsid w:val="00D31A7F"/>
    <w:rsid w:val="00DE2E0D"/>
    <w:rsid w:val="00EB1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03B3"/>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503B3"/>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503B3"/>
    <w:rPr>
      <w:rFonts w:ascii="Times" w:hAnsi="Times"/>
      <w:b/>
      <w:bCs/>
      <w:kern w:val="36"/>
      <w:sz w:val="48"/>
      <w:szCs w:val="48"/>
    </w:rPr>
  </w:style>
  <w:style w:type="character" w:customStyle="1" w:styleId="Heading3Char">
    <w:name w:val="Heading 3 Char"/>
    <w:basedOn w:val="DefaultParagraphFont"/>
    <w:link w:val="Heading3"/>
    <w:uiPriority w:val="9"/>
    <w:rsid w:val="003503B3"/>
    <w:rPr>
      <w:rFonts w:ascii="Times" w:hAnsi="Times"/>
      <w:b/>
      <w:bCs/>
      <w:sz w:val="27"/>
      <w:szCs w:val="27"/>
    </w:rPr>
  </w:style>
  <w:style w:type="paragraph" w:styleId="NormalWeb">
    <w:name w:val="Normal (Web)"/>
    <w:basedOn w:val="Normal"/>
    <w:uiPriority w:val="99"/>
    <w:unhideWhenUsed/>
    <w:rsid w:val="003503B3"/>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3503B3"/>
  </w:style>
  <w:style w:type="paragraph" w:styleId="ListParagraph">
    <w:name w:val="List Paragraph"/>
    <w:basedOn w:val="Normal"/>
    <w:uiPriority w:val="34"/>
    <w:qFormat/>
    <w:rsid w:val="000471A4"/>
    <w:pPr>
      <w:ind w:left="720"/>
      <w:contextualSpacing/>
    </w:pPr>
  </w:style>
  <w:style w:type="character" w:styleId="Hyperlink">
    <w:name w:val="Hyperlink"/>
    <w:basedOn w:val="DefaultParagraphFont"/>
    <w:uiPriority w:val="99"/>
    <w:unhideWhenUsed/>
    <w:rsid w:val="000471A4"/>
    <w:rPr>
      <w:color w:val="0000FF" w:themeColor="hyperlink"/>
      <w:u w:val="single"/>
    </w:rPr>
  </w:style>
  <w:style w:type="character" w:customStyle="1" w:styleId="UnresolvedMention1">
    <w:name w:val="Unresolved Mention1"/>
    <w:basedOn w:val="DefaultParagraphFont"/>
    <w:uiPriority w:val="99"/>
    <w:semiHidden/>
    <w:unhideWhenUsed/>
    <w:rsid w:val="000471A4"/>
    <w:rPr>
      <w:color w:val="808080"/>
      <w:shd w:val="clear" w:color="auto" w:fill="E6E6E6"/>
    </w:rPr>
  </w:style>
  <w:style w:type="paragraph" w:styleId="Header">
    <w:name w:val="header"/>
    <w:basedOn w:val="Normal"/>
    <w:link w:val="HeaderChar"/>
    <w:uiPriority w:val="99"/>
    <w:unhideWhenUsed/>
    <w:rsid w:val="00AE00D3"/>
    <w:pPr>
      <w:tabs>
        <w:tab w:val="center" w:pos="4680"/>
        <w:tab w:val="right" w:pos="9360"/>
      </w:tabs>
    </w:pPr>
  </w:style>
  <w:style w:type="character" w:customStyle="1" w:styleId="HeaderChar">
    <w:name w:val="Header Char"/>
    <w:basedOn w:val="DefaultParagraphFont"/>
    <w:link w:val="Header"/>
    <w:uiPriority w:val="99"/>
    <w:rsid w:val="00AE00D3"/>
  </w:style>
  <w:style w:type="paragraph" w:styleId="Footer">
    <w:name w:val="footer"/>
    <w:basedOn w:val="Normal"/>
    <w:link w:val="FooterChar"/>
    <w:uiPriority w:val="99"/>
    <w:unhideWhenUsed/>
    <w:rsid w:val="00AE00D3"/>
    <w:pPr>
      <w:tabs>
        <w:tab w:val="center" w:pos="4680"/>
        <w:tab w:val="right" w:pos="9360"/>
      </w:tabs>
    </w:pPr>
  </w:style>
  <w:style w:type="character" w:customStyle="1" w:styleId="FooterChar">
    <w:name w:val="Footer Char"/>
    <w:basedOn w:val="DefaultParagraphFont"/>
    <w:link w:val="Footer"/>
    <w:uiPriority w:val="99"/>
    <w:rsid w:val="00AE00D3"/>
  </w:style>
  <w:style w:type="character" w:customStyle="1" w:styleId="UnresolvedMention2">
    <w:name w:val="Unresolved Mention2"/>
    <w:basedOn w:val="DefaultParagraphFont"/>
    <w:uiPriority w:val="99"/>
    <w:semiHidden/>
    <w:unhideWhenUsed/>
    <w:rsid w:val="00E51243"/>
    <w:rPr>
      <w:color w:val="605E5C"/>
      <w:shd w:val="clear" w:color="auto" w:fill="E1DFDD"/>
    </w:rPr>
  </w:style>
  <w:style w:type="paragraph" w:styleId="BalloonText">
    <w:name w:val="Balloon Text"/>
    <w:basedOn w:val="Normal"/>
    <w:link w:val="BalloonTextChar"/>
    <w:uiPriority w:val="99"/>
    <w:semiHidden/>
    <w:unhideWhenUsed/>
    <w:rsid w:val="00B57F02"/>
    <w:rPr>
      <w:rFonts w:ascii="Tahoma" w:hAnsi="Tahoma" w:cs="Tahoma"/>
      <w:sz w:val="16"/>
      <w:szCs w:val="16"/>
    </w:rPr>
  </w:style>
  <w:style w:type="character" w:customStyle="1" w:styleId="BalloonTextChar">
    <w:name w:val="Balloon Text Char"/>
    <w:basedOn w:val="DefaultParagraphFont"/>
    <w:link w:val="BalloonText"/>
    <w:uiPriority w:val="99"/>
    <w:semiHidden/>
    <w:rsid w:val="00B57F02"/>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03B3"/>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503B3"/>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503B3"/>
    <w:rPr>
      <w:rFonts w:ascii="Times" w:hAnsi="Times"/>
      <w:b/>
      <w:bCs/>
      <w:kern w:val="36"/>
      <w:sz w:val="48"/>
      <w:szCs w:val="48"/>
    </w:rPr>
  </w:style>
  <w:style w:type="character" w:customStyle="1" w:styleId="Heading3Char">
    <w:name w:val="Heading 3 Char"/>
    <w:basedOn w:val="DefaultParagraphFont"/>
    <w:link w:val="Heading3"/>
    <w:uiPriority w:val="9"/>
    <w:rsid w:val="003503B3"/>
    <w:rPr>
      <w:rFonts w:ascii="Times" w:hAnsi="Times"/>
      <w:b/>
      <w:bCs/>
      <w:sz w:val="27"/>
      <w:szCs w:val="27"/>
    </w:rPr>
  </w:style>
  <w:style w:type="paragraph" w:styleId="NormalWeb">
    <w:name w:val="Normal (Web)"/>
    <w:basedOn w:val="Normal"/>
    <w:uiPriority w:val="99"/>
    <w:unhideWhenUsed/>
    <w:rsid w:val="003503B3"/>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3503B3"/>
  </w:style>
  <w:style w:type="paragraph" w:styleId="ListParagraph">
    <w:name w:val="List Paragraph"/>
    <w:basedOn w:val="Normal"/>
    <w:uiPriority w:val="34"/>
    <w:qFormat/>
    <w:rsid w:val="000471A4"/>
    <w:pPr>
      <w:ind w:left="720"/>
      <w:contextualSpacing/>
    </w:pPr>
  </w:style>
  <w:style w:type="character" w:styleId="Hyperlink">
    <w:name w:val="Hyperlink"/>
    <w:basedOn w:val="DefaultParagraphFont"/>
    <w:uiPriority w:val="99"/>
    <w:unhideWhenUsed/>
    <w:rsid w:val="000471A4"/>
    <w:rPr>
      <w:color w:val="0000FF" w:themeColor="hyperlink"/>
      <w:u w:val="single"/>
    </w:rPr>
  </w:style>
  <w:style w:type="character" w:customStyle="1" w:styleId="UnresolvedMention1">
    <w:name w:val="Unresolved Mention1"/>
    <w:basedOn w:val="DefaultParagraphFont"/>
    <w:uiPriority w:val="99"/>
    <w:semiHidden/>
    <w:unhideWhenUsed/>
    <w:rsid w:val="000471A4"/>
    <w:rPr>
      <w:color w:val="808080"/>
      <w:shd w:val="clear" w:color="auto" w:fill="E6E6E6"/>
    </w:rPr>
  </w:style>
  <w:style w:type="paragraph" w:styleId="Header">
    <w:name w:val="header"/>
    <w:basedOn w:val="Normal"/>
    <w:link w:val="HeaderChar"/>
    <w:uiPriority w:val="99"/>
    <w:unhideWhenUsed/>
    <w:rsid w:val="00AE00D3"/>
    <w:pPr>
      <w:tabs>
        <w:tab w:val="center" w:pos="4680"/>
        <w:tab w:val="right" w:pos="9360"/>
      </w:tabs>
    </w:pPr>
  </w:style>
  <w:style w:type="character" w:customStyle="1" w:styleId="HeaderChar">
    <w:name w:val="Header Char"/>
    <w:basedOn w:val="DefaultParagraphFont"/>
    <w:link w:val="Header"/>
    <w:uiPriority w:val="99"/>
    <w:rsid w:val="00AE00D3"/>
  </w:style>
  <w:style w:type="paragraph" w:styleId="Footer">
    <w:name w:val="footer"/>
    <w:basedOn w:val="Normal"/>
    <w:link w:val="FooterChar"/>
    <w:uiPriority w:val="99"/>
    <w:unhideWhenUsed/>
    <w:rsid w:val="00AE00D3"/>
    <w:pPr>
      <w:tabs>
        <w:tab w:val="center" w:pos="4680"/>
        <w:tab w:val="right" w:pos="9360"/>
      </w:tabs>
    </w:pPr>
  </w:style>
  <w:style w:type="character" w:customStyle="1" w:styleId="FooterChar">
    <w:name w:val="Footer Char"/>
    <w:basedOn w:val="DefaultParagraphFont"/>
    <w:link w:val="Footer"/>
    <w:uiPriority w:val="99"/>
    <w:rsid w:val="00AE00D3"/>
  </w:style>
  <w:style w:type="character" w:customStyle="1" w:styleId="UnresolvedMention2">
    <w:name w:val="Unresolved Mention2"/>
    <w:basedOn w:val="DefaultParagraphFont"/>
    <w:uiPriority w:val="99"/>
    <w:semiHidden/>
    <w:unhideWhenUsed/>
    <w:rsid w:val="00E51243"/>
    <w:rPr>
      <w:color w:val="605E5C"/>
      <w:shd w:val="clear" w:color="auto" w:fill="E1DFDD"/>
    </w:rPr>
  </w:style>
  <w:style w:type="paragraph" w:styleId="BalloonText">
    <w:name w:val="Balloon Text"/>
    <w:basedOn w:val="Normal"/>
    <w:link w:val="BalloonTextChar"/>
    <w:uiPriority w:val="99"/>
    <w:semiHidden/>
    <w:unhideWhenUsed/>
    <w:rsid w:val="00B57F02"/>
    <w:rPr>
      <w:rFonts w:ascii="Tahoma" w:hAnsi="Tahoma" w:cs="Tahoma"/>
      <w:sz w:val="16"/>
      <w:szCs w:val="16"/>
    </w:rPr>
  </w:style>
  <w:style w:type="character" w:customStyle="1" w:styleId="BalloonTextChar">
    <w:name w:val="Balloon Text Char"/>
    <w:basedOn w:val="DefaultParagraphFont"/>
    <w:link w:val="BalloonText"/>
    <w:uiPriority w:val="99"/>
    <w:semiHidden/>
    <w:rsid w:val="00B57F02"/>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dvtrputri2002@gmail.com" TargetMode="External"/><Relationship Id="rId14" Type="http://schemas.openxmlformats.org/officeDocument/2006/relationships/hyperlink" Target="https://www.azlyrics.com/lyrics/tulus/hatihatidijalan.html"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oDH63YtNwasWOfRuhUVPVGLqQ==">CgMxLjAyCGguZ2pkZ3hzMgppZC4zMGowemxsMgppZC4xZm9iOXRlMgppZC4zem55c2g3MgppZC4yZXQ5MnAwMglpZC50eWpjd3QyCmlkLjNkeTZ2a20yCmlkLjF0M2g1c2YyCmlkLjRkMzRvZzgyCmlkLjJzOGV5bzEyCmlkLjE3ZHA4dnU4AHIhMUxsNEQ2bU9XcTFER2hYQXRqd0dOZXhwdW9Mc0VRTllM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2154</Words>
  <Characters>12283</Characters>
  <Application>Microsoft Office Word</Application>
  <DocSecurity>0</DocSecurity>
  <Lines>102</Lines>
  <Paragraphs>28</Paragraphs>
  <ScaleCrop>false</ScaleCrop>
  <Company/>
  <LinksUpToDate>false</LinksUpToDate>
  <CharactersWithSpaces>14409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ismail - [2010]</cp:lastModifiedBy>
  <cp:revision>7</cp:revision>
  <dcterms:created xsi:type="dcterms:W3CDTF">2017-11-23T03:56:00Z</dcterms:created>
  <dcterms:modified xsi:type="dcterms:W3CDTF">2023-12-16T12:25:00Z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07fae1c2-8e0b-3543-9be7-a2526aaa59a3</vt:lpwstr>
  </property>
  <property fmtid="{D5CDD505-2E9C-101B-9397-08002B2CF9AE}" pid="24" name="Mendeley Citation Style_1">
    <vt:lpwstr>http://www.zotero.org/styles/apa</vt:lpwstr>
  </property>
</Properties>
</file>